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761" w:rsidRDefault="00424761" w:rsidP="00F57B2D">
      <w:pPr>
        <w:spacing w:line="480" w:lineRule="auto"/>
        <w:jc w:val="center"/>
        <w:rPr>
          <w:rFonts w:ascii="Times New Roman" w:hAnsi="Times New Roman" w:cs="Times New Roman"/>
          <w:sz w:val="24"/>
          <w:szCs w:val="24"/>
        </w:rPr>
      </w:pPr>
    </w:p>
    <w:p w:rsidR="00424761" w:rsidRDefault="00424761" w:rsidP="00F57B2D">
      <w:pPr>
        <w:spacing w:line="480" w:lineRule="auto"/>
        <w:jc w:val="center"/>
        <w:rPr>
          <w:rFonts w:ascii="Times New Roman" w:hAnsi="Times New Roman" w:cs="Times New Roman"/>
          <w:sz w:val="24"/>
          <w:szCs w:val="24"/>
        </w:rPr>
      </w:pPr>
    </w:p>
    <w:p w:rsidR="00424761" w:rsidRDefault="00424761" w:rsidP="00F57B2D">
      <w:pPr>
        <w:spacing w:line="480" w:lineRule="auto"/>
        <w:jc w:val="center"/>
        <w:rPr>
          <w:rFonts w:ascii="Times New Roman" w:hAnsi="Times New Roman" w:cs="Times New Roman"/>
          <w:sz w:val="24"/>
          <w:szCs w:val="24"/>
        </w:rPr>
      </w:pPr>
    </w:p>
    <w:p w:rsidR="00424761" w:rsidRDefault="00424761" w:rsidP="00F57B2D">
      <w:pPr>
        <w:spacing w:line="480" w:lineRule="auto"/>
        <w:jc w:val="center"/>
        <w:rPr>
          <w:rFonts w:ascii="Times New Roman" w:hAnsi="Times New Roman" w:cs="Times New Roman"/>
          <w:sz w:val="24"/>
          <w:szCs w:val="24"/>
        </w:rPr>
      </w:pPr>
    </w:p>
    <w:p w:rsidR="00424761" w:rsidRDefault="00424761" w:rsidP="00F57B2D">
      <w:pPr>
        <w:spacing w:line="480" w:lineRule="auto"/>
        <w:jc w:val="center"/>
        <w:rPr>
          <w:rFonts w:ascii="Times New Roman" w:hAnsi="Times New Roman" w:cs="Times New Roman"/>
          <w:sz w:val="24"/>
          <w:szCs w:val="24"/>
        </w:rPr>
      </w:pPr>
    </w:p>
    <w:p w:rsidR="00424761" w:rsidRDefault="00424761" w:rsidP="00F57B2D">
      <w:pPr>
        <w:spacing w:line="480" w:lineRule="auto"/>
        <w:jc w:val="center"/>
        <w:rPr>
          <w:rFonts w:ascii="Times New Roman" w:hAnsi="Times New Roman" w:cs="Times New Roman"/>
          <w:sz w:val="24"/>
          <w:szCs w:val="24"/>
        </w:rPr>
      </w:pPr>
    </w:p>
    <w:p w:rsidR="00F57B2D" w:rsidRPr="00424761" w:rsidRDefault="00F57B2D" w:rsidP="00F57B2D">
      <w:pPr>
        <w:spacing w:line="480" w:lineRule="auto"/>
        <w:jc w:val="center"/>
        <w:rPr>
          <w:rFonts w:ascii="Times New Roman" w:hAnsi="Times New Roman" w:cs="Times New Roman"/>
          <w:sz w:val="24"/>
          <w:szCs w:val="24"/>
        </w:rPr>
      </w:pPr>
      <w:r w:rsidRPr="00424761">
        <w:rPr>
          <w:rFonts w:ascii="Times New Roman" w:hAnsi="Times New Roman" w:cs="Times New Roman"/>
          <w:sz w:val="24"/>
          <w:szCs w:val="24"/>
        </w:rPr>
        <w:t>Problems Facing LGBTQ Community and Cultural Competency</w:t>
      </w:r>
    </w:p>
    <w:p w:rsidR="00F57B2D" w:rsidRPr="00424761" w:rsidRDefault="00F57B2D" w:rsidP="00F57B2D">
      <w:pPr>
        <w:spacing w:line="480" w:lineRule="auto"/>
        <w:jc w:val="center"/>
        <w:rPr>
          <w:rFonts w:ascii="Times New Roman" w:hAnsi="Times New Roman" w:cs="Times New Roman"/>
          <w:sz w:val="24"/>
          <w:szCs w:val="24"/>
        </w:rPr>
      </w:pPr>
      <w:r w:rsidRPr="00424761">
        <w:rPr>
          <w:rFonts w:ascii="Times New Roman" w:hAnsi="Times New Roman" w:cs="Times New Roman"/>
          <w:sz w:val="24"/>
          <w:szCs w:val="24"/>
        </w:rPr>
        <w:t>University Affiliation</w:t>
      </w:r>
    </w:p>
    <w:p w:rsidR="00F57B2D" w:rsidRPr="00424761" w:rsidRDefault="00F57B2D" w:rsidP="00F57B2D">
      <w:pPr>
        <w:spacing w:line="480" w:lineRule="auto"/>
        <w:jc w:val="center"/>
        <w:rPr>
          <w:rFonts w:ascii="Times New Roman" w:hAnsi="Times New Roman" w:cs="Times New Roman"/>
          <w:sz w:val="24"/>
          <w:szCs w:val="24"/>
        </w:rPr>
      </w:pPr>
      <w:r w:rsidRPr="00424761">
        <w:rPr>
          <w:rFonts w:ascii="Times New Roman" w:hAnsi="Times New Roman" w:cs="Times New Roman"/>
          <w:sz w:val="24"/>
          <w:szCs w:val="24"/>
        </w:rPr>
        <w:t>Student’s Name</w:t>
      </w:r>
    </w:p>
    <w:p w:rsidR="00F57B2D" w:rsidRPr="00424761" w:rsidRDefault="00F57B2D" w:rsidP="00F57B2D">
      <w:pPr>
        <w:spacing w:line="480" w:lineRule="auto"/>
        <w:jc w:val="center"/>
        <w:rPr>
          <w:rFonts w:ascii="Times New Roman" w:hAnsi="Times New Roman" w:cs="Times New Roman"/>
          <w:sz w:val="24"/>
          <w:szCs w:val="24"/>
        </w:rPr>
      </w:pPr>
      <w:r w:rsidRPr="00424761">
        <w:rPr>
          <w:rFonts w:ascii="Times New Roman" w:hAnsi="Times New Roman" w:cs="Times New Roman"/>
          <w:sz w:val="24"/>
          <w:szCs w:val="24"/>
        </w:rPr>
        <w:t>Course</w:t>
      </w:r>
    </w:p>
    <w:p w:rsidR="00F57B2D" w:rsidRDefault="00F57B2D">
      <w:pPr>
        <w:rPr>
          <w:rFonts w:ascii="Times New Roman" w:hAnsi="Times New Roman" w:cs="Times New Roman"/>
          <w:sz w:val="24"/>
          <w:szCs w:val="24"/>
        </w:rPr>
      </w:pPr>
      <w:r>
        <w:rPr>
          <w:rFonts w:ascii="Times New Roman" w:hAnsi="Times New Roman" w:cs="Times New Roman"/>
          <w:sz w:val="24"/>
          <w:szCs w:val="24"/>
        </w:rPr>
        <w:br w:type="page"/>
      </w:r>
    </w:p>
    <w:p w:rsidR="00AE291C" w:rsidRPr="00A86D30" w:rsidRDefault="007428F7" w:rsidP="00C262A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Problems Facing</w:t>
      </w:r>
      <w:r w:rsidR="00AE291C" w:rsidRPr="00A86D30">
        <w:rPr>
          <w:rFonts w:ascii="Times New Roman" w:hAnsi="Times New Roman" w:cs="Times New Roman"/>
          <w:b/>
          <w:sz w:val="24"/>
          <w:szCs w:val="24"/>
        </w:rPr>
        <w:t xml:space="preserve"> LGBTQ</w:t>
      </w:r>
      <w:r>
        <w:rPr>
          <w:rFonts w:ascii="Times New Roman" w:hAnsi="Times New Roman" w:cs="Times New Roman"/>
          <w:b/>
          <w:sz w:val="24"/>
          <w:szCs w:val="24"/>
        </w:rPr>
        <w:t xml:space="preserve"> Community and Cultural Competency</w:t>
      </w:r>
    </w:p>
    <w:p w:rsidR="00A40DD9" w:rsidRDefault="003716A8" w:rsidP="00A40DD9">
      <w:pPr>
        <w:spacing w:line="480" w:lineRule="auto"/>
        <w:rPr>
          <w:rFonts w:ascii="Times New Roman" w:hAnsi="Times New Roman" w:cs="Times New Roman"/>
          <w:sz w:val="24"/>
          <w:szCs w:val="24"/>
        </w:rPr>
      </w:pPr>
      <w:r>
        <w:rPr>
          <w:rFonts w:ascii="Times New Roman" w:hAnsi="Times New Roman" w:cs="Times New Roman"/>
          <w:sz w:val="24"/>
          <w:szCs w:val="24"/>
        </w:rPr>
        <w:tab/>
      </w:r>
      <w:r w:rsidR="00437E1D">
        <w:rPr>
          <w:rFonts w:ascii="Times New Roman" w:hAnsi="Times New Roman" w:cs="Times New Roman"/>
          <w:sz w:val="24"/>
          <w:szCs w:val="24"/>
        </w:rPr>
        <w:t>The</w:t>
      </w:r>
      <w:r w:rsidR="0055516E">
        <w:rPr>
          <w:rFonts w:ascii="Times New Roman" w:hAnsi="Times New Roman" w:cs="Times New Roman"/>
          <w:sz w:val="24"/>
          <w:szCs w:val="24"/>
        </w:rPr>
        <w:t xml:space="preserve"> Lesbian, gay, bisexual</w:t>
      </w:r>
      <w:r w:rsidR="00A35713">
        <w:rPr>
          <w:rFonts w:ascii="Times New Roman" w:hAnsi="Times New Roman" w:cs="Times New Roman"/>
          <w:sz w:val="24"/>
          <w:szCs w:val="24"/>
        </w:rPr>
        <w:t>,</w:t>
      </w:r>
      <w:r w:rsidR="0055516E">
        <w:rPr>
          <w:rFonts w:ascii="Times New Roman" w:hAnsi="Times New Roman" w:cs="Times New Roman"/>
          <w:sz w:val="24"/>
          <w:szCs w:val="24"/>
        </w:rPr>
        <w:t xml:space="preserve"> and transgender (LGBTQ) </w:t>
      </w:r>
      <w:r w:rsidR="00437E1D">
        <w:rPr>
          <w:rFonts w:ascii="Times New Roman" w:hAnsi="Times New Roman" w:cs="Times New Roman"/>
          <w:sz w:val="24"/>
          <w:szCs w:val="24"/>
        </w:rPr>
        <w:t>community is a community that is composed of lesbians, bisexuals, gay</w:t>
      </w:r>
      <w:r w:rsidR="00A35713">
        <w:rPr>
          <w:rFonts w:ascii="Times New Roman" w:hAnsi="Times New Roman" w:cs="Times New Roman"/>
          <w:sz w:val="24"/>
          <w:szCs w:val="24"/>
        </w:rPr>
        <w:t>,</w:t>
      </w:r>
      <w:r w:rsidR="00437E1D">
        <w:rPr>
          <w:rFonts w:ascii="Times New Roman" w:hAnsi="Times New Roman" w:cs="Times New Roman"/>
          <w:sz w:val="24"/>
          <w:szCs w:val="24"/>
        </w:rPr>
        <w:t xml:space="preserve"> and transgender persons. Th</w:t>
      </w:r>
      <w:r w:rsidR="006925F1">
        <w:rPr>
          <w:rFonts w:ascii="Times New Roman" w:hAnsi="Times New Roman" w:cs="Times New Roman"/>
          <w:sz w:val="24"/>
          <w:szCs w:val="24"/>
        </w:rPr>
        <w:t xml:space="preserve">e LGBTQ community </w:t>
      </w:r>
      <w:r w:rsidR="00E67B8A">
        <w:rPr>
          <w:rFonts w:ascii="Times New Roman" w:hAnsi="Times New Roman" w:cs="Times New Roman"/>
          <w:sz w:val="24"/>
          <w:szCs w:val="24"/>
        </w:rPr>
        <w:t>has been facing nume</w:t>
      </w:r>
      <w:r w:rsidR="00AA38AB">
        <w:rPr>
          <w:rFonts w:ascii="Times New Roman" w:hAnsi="Times New Roman" w:cs="Times New Roman"/>
          <w:sz w:val="24"/>
          <w:szCs w:val="24"/>
        </w:rPr>
        <w:t xml:space="preserve">rous issues regarding equality and lack of acceptance in society. The community </w:t>
      </w:r>
      <w:r w:rsidR="00C50403">
        <w:rPr>
          <w:rFonts w:ascii="Times New Roman" w:hAnsi="Times New Roman" w:cs="Times New Roman"/>
          <w:sz w:val="24"/>
          <w:szCs w:val="24"/>
        </w:rPr>
        <w:t>has not been culturally accepted in the society</w:t>
      </w:r>
      <w:r w:rsidR="009616AB">
        <w:rPr>
          <w:rFonts w:ascii="Times New Roman" w:hAnsi="Times New Roman" w:cs="Times New Roman"/>
          <w:sz w:val="24"/>
          <w:szCs w:val="24"/>
        </w:rPr>
        <w:t xml:space="preserve"> </w:t>
      </w:r>
      <w:r w:rsidR="009616AB" w:rsidRPr="009616AB">
        <w:rPr>
          <w:rFonts w:ascii="Times New Roman" w:hAnsi="Times New Roman" w:cs="Times New Roman"/>
          <w:sz w:val="24"/>
          <w:szCs w:val="24"/>
        </w:rPr>
        <w:t>(Barsky, 2019)</w:t>
      </w:r>
      <w:r w:rsidR="00C50403">
        <w:rPr>
          <w:rFonts w:ascii="Times New Roman" w:hAnsi="Times New Roman" w:cs="Times New Roman"/>
          <w:sz w:val="24"/>
          <w:szCs w:val="24"/>
        </w:rPr>
        <w:t>. Most individuals have b</w:t>
      </w:r>
      <w:r w:rsidR="00A35713">
        <w:rPr>
          <w:rFonts w:ascii="Times New Roman" w:hAnsi="Times New Roman" w:cs="Times New Roman"/>
          <w:sz w:val="24"/>
          <w:szCs w:val="24"/>
        </w:rPr>
        <w:t>e</w:t>
      </w:r>
      <w:r w:rsidR="00C50403">
        <w:rPr>
          <w:rFonts w:ascii="Times New Roman" w:hAnsi="Times New Roman" w:cs="Times New Roman"/>
          <w:sz w:val="24"/>
          <w:szCs w:val="24"/>
        </w:rPr>
        <w:t xml:space="preserve">en segregated in many fields due to their </w:t>
      </w:r>
      <w:r>
        <w:rPr>
          <w:rFonts w:ascii="Times New Roman" w:hAnsi="Times New Roman" w:cs="Times New Roman"/>
          <w:sz w:val="24"/>
          <w:szCs w:val="24"/>
        </w:rPr>
        <w:t xml:space="preserve">gender identity or sexual orientation. </w:t>
      </w:r>
      <w:r w:rsidR="009A4111">
        <w:rPr>
          <w:rFonts w:ascii="Times New Roman" w:hAnsi="Times New Roman" w:cs="Times New Roman"/>
          <w:sz w:val="24"/>
          <w:szCs w:val="24"/>
        </w:rPr>
        <w:t xml:space="preserve">There exist various protection federal laws that are thought to protect the LGBTQ community. However, this community </w:t>
      </w:r>
      <w:r w:rsidR="00632A50">
        <w:rPr>
          <w:rFonts w:ascii="Times New Roman" w:hAnsi="Times New Roman" w:cs="Times New Roman"/>
          <w:sz w:val="24"/>
          <w:szCs w:val="24"/>
        </w:rPr>
        <w:t>is not being protected ay all since the society has not accommodated and accepted this community to</w:t>
      </w:r>
      <w:r w:rsidR="00F93434">
        <w:rPr>
          <w:rFonts w:ascii="Times New Roman" w:hAnsi="Times New Roman" w:cs="Times New Roman"/>
          <w:sz w:val="24"/>
          <w:szCs w:val="24"/>
        </w:rPr>
        <w:t xml:space="preserve"> li</w:t>
      </w:r>
      <w:r w:rsidR="00632A50">
        <w:rPr>
          <w:rFonts w:ascii="Times New Roman" w:hAnsi="Times New Roman" w:cs="Times New Roman"/>
          <w:sz w:val="24"/>
          <w:szCs w:val="24"/>
        </w:rPr>
        <w:t xml:space="preserve">ve normally within other community members. </w:t>
      </w:r>
      <w:r w:rsidR="00F93434">
        <w:rPr>
          <w:rFonts w:ascii="Times New Roman" w:hAnsi="Times New Roman" w:cs="Times New Roman"/>
          <w:sz w:val="24"/>
          <w:szCs w:val="24"/>
        </w:rPr>
        <w:t xml:space="preserve">The </w:t>
      </w:r>
      <w:r w:rsidR="002918EA">
        <w:rPr>
          <w:rFonts w:ascii="Times New Roman" w:hAnsi="Times New Roman" w:cs="Times New Roman"/>
          <w:sz w:val="24"/>
          <w:szCs w:val="24"/>
        </w:rPr>
        <w:t>House of Representatives</w:t>
      </w:r>
      <w:r w:rsidR="00F93434">
        <w:rPr>
          <w:rFonts w:ascii="Times New Roman" w:hAnsi="Times New Roman" w:cs="Times New Roman"/>
          <w:sz w:val="24"/>
          <w:szCs w:val="24"/>
        </w:rPr>
        <w:t xml:space="preserve"> seem</w:t>
      </w:r>
      <w:r w:rsidR="00A35713">
        <w:rPr>
          <w:rFonts w:ascii="Times New Roman" w:hAnsi="Times New Roman" w:cs="Times New Roman"/>
          <w:sz w:val="24"/>
          <w:szCs w:val="24"/>
        </w:rPr>
        <w:t>s</w:t>
      </w:r>
      <w:r w:rsidR="00F93434">
        <w:rPr>
          <w:rFonts w:ascii="Times New Roman" w:hAnsi="Times New Roman" w:cs="Times New Roman"/>
          <w:sz w:val="24"/>
          <w:szCs w:val="24"/>
        </w:rPr>
        <w:t xml:space="preserve"> to have responded to the LGBTQ community by passing the Equality Act</w:t>
      </w:r>
      <w:r w:rsidR="00444A92">
        <w:rPr>
          <w:rFonts w:ascii="Times New Roman" w:hAnsi="Times New Roman" w:cs="Times New Roman"/>
          <w:sz w:val="24"/>
          <w:szCs w:val="24"/>
        </w:rPr>
        <w:t>, which could strengthen the anti-discrimination protections for this community in different sectors</w:t>
      </w:r>
      <w:r w:rsidR="00A35713">
        <w:rPr>
          <w:rFonts w:ascii="Times New Roman" w:hAnsi="Times New Roman" w:cs="Times New Roman"/>
          <w:sz w:val="24"/>
          <w:szCs w:val="24"/>
        </w:rPr>
        <w:t>,</w:t>
      </w:r>
      <w:r w:rsidR="002F1627">
        <w:rPr>
          <w:rFonts w:ascii="Times New Roman" w:hAnsi="Times New Roman" w:cs="Times New Roman"/>
          <w:sz w:val="24"/>
          <w:szCs w:val="24"/>
        </w:rPr>
        <w:t xml:space="preserve"> including housing and healthcare into </w:t>
      </w:r>
      <w:r w:rsidR="00AE43D2">
        <w:rPr>
          <w:rFonts w:ascii="Times New Roman" w:hAnsi="Times New Roman" w:cs="Times New Roman"/>
          <w:sz w:val="24"/>
          <w:szCs w:val="24"/>
        </w:rPr>
        <w:t>federal law.</w:t>
      </w:r>
      <w:r w:rsidR="009616AB">
        <w:rPr>
          <w:rFonts w:ascii="Times New Roman" w:hAnsi="Times New Roman" w:cs="Times New Roman"/>
          <w:sz w:val="24"/>
          <w:szCs w:val="24"/>
        </w:rPr>
        <w:t xml:space="preserve"> </w:t>
      </w:r>
    </w:p>
    <w:p w:rsidR="00AE43D2" w:rsidRDefault="00AE43D2" w:rsidP="00A40DD9">
      <w:pPr>
        <w:spacing w:line="480" w:lineRule="auto"/>
        <w:rPr>
          <w:rFonts w:ascii="Times New Roman" w:hAnsi="Times New Roman" w:cs="Times New Roman"/>
          <w:sz w:val="24"/>
          <w:szCs w:val="24"/>
        </w:rPr>
      </w:pPr>
      <w:r>
        <w:rPr>
          <w:rFonts w:ascii="Times New Roman" w:hAnsi="Times New Roman" w:cs="Times New Roman"/>
          <w:sz w:val="24"/>
          <w:szCs w:val="24"/>
        </w:rPr>
        <w:tab/>
        <w:t>It is quite evident that some lawmakers are against the Equality Act bill by proposin</w:t>
      </w:r>
      <w:r w:rsidR="00FA1172">
        <w:rPr>
          <w:rFonts w:ascii="Times New Roman" w:hAnsi="Times New Roman" w:cs="Times New Roman"/>
          <w:sz w:val="24"/>
          <w:szCs w:val="24"/>
        </w:rPr>
        <w:t>g that it threatens to challenge and oppose</w:t>
      </w:r>
      <w:r>
        <w:rPr>
          <w:rFonts w:ascii="Times New Roman" w:hAnsi="Times New Roman" w:cs="Times New Roman"/>
          <w:sz w:val="24"/>
          <w:szCs w:val="24"/>
        </w:rPr>
        <w:t xml:space="preserve"> parental and conscience rights. </w:t>
      </w:r>
      <w:r w:rsidR="00814978">
        <w:rPr>
          <w:rFonts w:ascii="Times New Roman" w:hAnsi="Times New Roman" w:cs="Times New Roman"/>
          <w:sz w:val="24"/>
          <w:szCs w:val="24"/>
        </w:rPr>
        <w:t>In most states in the United States of America, LGTBQ community members are at the risk of losing</w:t>
      </w:r>
      <w:r w:rsidR="002918EA">
        <w:rPr>
          <w:rFonts w:ascii="Times New Roman" w:hAnsi="Times New Roman" w:cs="Times New Roman"/>
          <w:sz w:val="24"/>
          <w:szCs w:val="24"/>
        </w:rPr>
        <w:t xml:space="preserve"> their j</w:t>
      </w:r>
      <w:r w:rsidR="00FA1172">
        <w:rPr>
          <w:rFonts w:ascii="Times New Roman" w:hAnsi="Times New Roman" w:cs="Times New Roman"/>
          <w:sz w:val="24"/>
          <w:szCs w:val="24"/>
        </w:rPr>
        <w:t>obs, displaced</w:t>
      </w:r>
      <w:r w:rsidR="002918EA">
        <w:rPr>
          <w:rFonts w:ascii="Times New Roman" w:hAnsi="Times New Roman" w:cs="Times New Roman"/>
          <w:sz w:val="24"/>
          <w:szCs w:val="24"/>
        </w:rPr>
        <w:t xml:space="preserve"> from their homes</w:t>
      </w:r>
      <w:r w:rsidR="00A35713">
        <w:rPr>
          <w:rFonts w:ascii="Times New Roman" w:hAnsi="Times New Roman" w:cs="Times New Roman"/>
          <w:sz w:val="24"/>
          <w:szCs w:val="24"/>
        </w:rPr>
        <w:t>,</w:t>
      </w:r>
      <w:r w:rsidR="002918EA">
        <w:rPr>
          <w:rFonts w:ascii="Times New Roman" w:hAnsi="Times New Roman" w:cs="Times New Roman"/>
          <w:sz w:val="24"/>
          <w:szCs w:val="24"/>
        </w:rPr>
        <w:t xml:space="preserve"> and denied from accessing community services due to their gender identity and sexual orientation</w:t>
      </w:r>
      <w:r w:rsidR="007F3C1E">
        <w:rPr>
          <w:rFonts w:ascii="Times New Roman" w:hAnsi="Times New Roman" w:cs="Times New Roman"/>
          <w:sz w:val="24"/>
          <w:szCs w:val="24"/>
        </w:rPr>
        <w:t xml:space="preserve"> </w:t>
      </w:r>
      <w:r w:rsidR="007F3C1E" w:rsidRPr="007F3C1E">
        <w:rPr>
          <w:rFonts w:ascii="Times New Roman" w:hAnsi="Times New Roman" w:cs="Times New Roman"/>
          <w:sz w:val="24"/>
          <w:szCs w:val="24"/>
        </w:rPr>
        <w:t>(Barsky, 2019)</w:t>
      </w:r>
      <w:r w:rsidR="002918EA">
        <w:rPr>
          <w:rFonts w:ascii="Times New Roman" w:hAnsi="Times New Roman" w:cs="Times New Roman"/>
          <w:sz w:val="24"/>
          <w:szCs w:val="24"/>
        </w:rPr>
        <w:t xml:space="preserve">. </w:t>
      </w:r>
      <w:r w:rsidR="004F4BDC">
        <w:rPr>
          <w:rFonts w:ascii="Times New Roman" w:hAnsi="Times New Roman" w:cs="Times New Roman"/>
          <w:sz w:val="24"/>
          <w:szCs w:val="24"/>
        </w:rPr>
        <w:t xml:space="preserve">This article aims at highlighting the application of </w:t>
      </w:r>
      <w:r w:rsidR="00A35713">
        <w:rPr>
          <w:rFonts w:ascii="Times New Roman" w:hAnsi="Times New Roman" w:cs="Times New Roman"/>
          <w:sz w:val="24"/>
          <w:szCs w:val="24"/>
        </w:rPr>
        <w:t xml:space="preserve">the </w:t>
      </w:r>
      <w:r w:rsidR="004F4BDC">
        <w:rPr>
          <w:rFonts w:ascii="Times New Roman" w:hAnsi="Times New Roman" w:cs="Times New Roman"/>
          <w:sz w:val="24"/>
          <w:szCs w:val="24"/>
        </w:rPr>
        <w:t xml:space="preserve">NASW code of ethics in handling </w:t>
      </w:r>
      <w:r w:rsidR="00A35713">
        <w:rPr>
          <w:rFonts w:ascii="Times New Roman" w:hAnsi="Times New Roman" w:cs="Times New Roman"/>
          <w:sz w:val="24"/>
          <w:szCs w:val="24"/>
        </w:rPr>
        <w:t xml:space="preserve">the </w:t>
      </w:r>
      <w:r w:rsidR="004F4BDC">
        <w:rPr>
          <w:rFonts w:ascii="Times New Roman" w:hAnsi="Times New Roman" w:cs="Times New Roman"/>
          <w:sz w:val="24"/>
          <w:szCs w:val="24"/>
        </w:rPr>
        <w:t xml:space="preserve">LGBTQ community, </w:t>
      </w:r>
      <w:r w:rsidR="00A35713">
        <w:rPr>
          <w:rFonts w:ascii="Times New Roman" w:hAnsi="Times New Roman" w:cs="Times New Roman"/>
          <w:sz w:val="24"/>
          <w:szCs w:val="24"/>
        </w:rPr>
        <w:t xml:space="preserve">the </w:t>
      </w:r>
      <w:r w:rsidR="004F4BDC">
        <w:rPr>
          <w:rFonts w:ascii="Times New Roman" w:hAnsi="Times New Roman" w:cs="Times New Roman"/>
          <w:sz w:val="24"/>
          <w:szCs w:val="24"/>
        </w:rPr>
        <w:t>effects of stereotypes, racism</w:t>
      </w:r>
      <w:r w:rsidR="00A35713">
        <w:rPr>
          <w:rFonts w:ascii="Times New Roman" w:hAnsi="Times New Roman" w:cs="Times New Roman"/>
          <w:sz w:val="24"/>
          <w:szCs w:val="24"/>
        </w:rPr>
        <w:t>,</w:t>
      </w:r>
      <w:r w:rsidR="004F4BDC">
        <w:rPr>
          <w:rFonts w:ascii="Times New Roman" w:hAnsi="Times New Roman" w:cs="Times New Roman"/>
          <w:sz w:val="24"/>
          <w:szCs w:val="24"/>
        </w:rPr>
        <w:t xml:space="preserve"> and cultural tunnel vision of a social worker on </w:t>
      </w:r>
      <w:r w:rsidR="00A35713">
        <w:rPr>
          <w:rFonts w:ascii="Times New Roman" w:hAnsi="Times New Roman" w:cs="Times New Roman"/>
          <w:sz w:val="24"/>
          <w:szCs w:val="24"/>
        </w:rPr>
        <w:t xml:space="preserve">the </w:t>
      </w:r>
      <w:r w:rsidR="004F4BDC">
        <w:rPr>
          <w:rFonts w:ascii="Times New Roman" w:hAnsi="Times New Roman" w:cs="Times New Roman"/>
          <w:sz w:val="24"/>
          <w:szCs w:val="24"/>
        </w:rPr>
        <w:t>therapeutic process and the various cultural beliefs, values</w:t>
      </w:r>
      <w:r w:rsidR="00A35713">
        <w:rPr>
          <w:rFonts w:ascii="Times New Roman" w:hAnsi="Times New Roman" w:cs="Times New Roman"/>
          <w:sz w:val="24"/>
          <w:szCs w:val="24"/>
        </w:rPr>
        <w:t>,</w:t>
      </w:r>
      <w:r w:rsidR="004F4BDC">
        <w:rPr>
          <w:rFonts w:ascii="Times New Roman" w:hAnsi="Times New Roman" w:cs="Times New Roman"/>
          <w:sz w:val="24"/>
          <w:szCs w:val="24"/>
        </w:rPr>
        <w:t xml:space="preserve"> and assumptions on LGBTQ community. This article also looks into the importance of multicultural competence for social work practice.</w:t>
      </w:r>
    </w:p>
    <w:p w:rsidR="007F3C1E" w:rsidRDefault="007F3C1E" w:rsidP="00C262A2">
      <w:pPr>
        <w:spacing w:line="480" w:lineRule="auto"/>
        <w:jc w:val="center"/>
        <w:rPr>
          <w:rFonts w:ascii="Times New Roman" w:hAnsi="Times New Roman" w:cs="Times New Roman"/>
          <w:b/>
          <w:sz w:val="24"/>
          <w:szCs w:val="24"/>
        </w:rPr>
      </w:pPr>
    </w:p>
    <w:p w:rsidR="00271A60" w:rsidRPr="00A86D30" w:rsidRDefault="00271A60" w:rsidP="00C262A2">
      <w:pPr>
        <w:spacing w:line="480" w:lineRule="auto"/>
        <w:jc w:val="center"/>
        <w:rPr>
          <w:rFonts w:ascii="Times New Roman" w:hAnsi="Times New Roman" w:cs="Times New Roman"/>
          <w:b/>
          <w:sz w:val="24"/>
          <w:szCs w:val="24"/>
        </w:rPr>
      </w:pPr>
      <w:r w:rsidRPr="00A86D30">
        <w:rPr>
          <w:rFonts w:ascii="Times New Roman" w:hAnsi="Times New Roman" w:cs="Times New Roman"/>
          <w:b/>
          <w:sz w:val="24"/>
          <w:szCs w:val="24"/>
        </w:rPr>
        <w:lastRenderedPageBreak/>
        <w:t>Application of NASW code of ethics standard 1.05</w:t>
      </w:r>
    </w:p>
    <w:p w:rsidR="001C3ABA" w:rsidRDefault="001C3ABA" w:rsidP="00A40DD9">
      <w:pPr>
        <w:spacing w:line="480" w:lineRule="auto"/>
        <w:rPr>
          <w:rFonts w:ascii="Times New Roman" w:hAnsi="Times New Roman" w:cs="Times New Roman"/>
          <w:sz w:val="24"/>
          <w:szCs w:val="24"/>
        </w:rPr>
      </w:pPr>
      <w:r>
        <w:rPr>
          <w:rFonts w:ascii="Times New Roman" w:hAnsi="Times New Roman" w:cs="Times New Roman"/>
          <w:sz w:val="24"/>
          <w:szCs w:val="24"/>
        </w:rPr>
        <w:tab/>
      </w:r>
      <w:r w:rsidR="003D3138">
        <w:rPr>
          <w:rFonts w:ascii="Times New Roman" w:hAnsi="Times New Roman" w:cs="Times New Roman"/>
          <w:sz w:val="24"/>
          <w:szCs w:val="24"/>
        </w:rPr>
        <w:t xml:space="preserve">The NASW </w:t>
      </w:r>
      <w:r w:rsidR="00A35713">
        <w:rPr>
          <w:rFonts w:ascii="Times New Roman" w:hAnsi="Times New Roman" w:cs="Times New Roman"/>
          <w:sz w:val="24"/>
          <w:szCs w:val="24"/>
        </w:rPr>
        <w:t>C</w:t>
      </w:r>
      <w:r w:rsidR="003D3138">
        <w:rPr>
          <w:rFonts w:ascii="Times New Roman" w:hAnsi="Times New Roman" w:cs="Times New Roman"/>
          <w:sz w:val="24"/>
          <w:szCs w:val="24"/>
        </w:rPr>
        <w:t xml:space="preserve">ode of </w:t>
      </w:r>
      <w:r w:rsidR="00A35713">
        <w:rPr>
          <w:rFonts w:ascii="Times New Roman" w:hAnsi="Times New Roman" w:cs="Times New Roman"/>
          <w:sz w:val="24"/>
          <w:szCs w:val="24"/>
        </w:rPr>
        <w:t>E</w:t>
      </w:r>
      <w:r w:rsidR="003D3138">
        <w:rPr>
          <w:rFonts w:ascii="Times New Roman" w:hAnsi="Times New Roman" w:cs="Times New Roman"/>
          <w:sz w:val="24"/>
          <w:szCs w:val="24"/>
        </w:rPr>
        <w:t xml:space="preserve">thics standard 1.05 </w:t>
      </w:r>
      <w:r w:rsidR="002F1E19">
        <w:rPr>
          <w:rFonts w:ascii="Times New Roman" w:hAnsi="Times New Roman" w:cs="Times New Roman"/>
          <w:sz w:val="24"/>
          <w:szCs w:val="24"/>
        </w:rPr>
        <w:t>deals with cultural awareness and social diversity. Initially, the code</w:t>
      </w:r>
      <w:r w:rsidR="007723E9">
        <w:rPr>
          <w:rFonts w:ascii="Times New Roman" w:hAnsi="Times New Roman" w:cs="Times New Roman"/>
          <w:sz w:val="24"/>
          <w:szCs w:val="24"/>
        </w:rPr>
        <w:t xml:space="preserve"> was referred to as ‘cultural competence and social </w:t>
      </w:r>
      <w:r w:rsidR="00A35713">
        <w:rPr>
          <w:rFonts w:ascii="Times New Roman" w:hAnsi="Times New Roman" w:cs="Times New Roman"/>
          <w:sz w:val="24"/>
          <w:szCs w:val="24"/>
        </w:rPr>
        <w:t>d</w:t>
      </w:r>
      <w:r w:rsidR="005B4C03">
        <w:rPr>
          <w:rFonts w:ascii="Times New Roman" w:hAnsi="Times New Roman" w:cs="Times New Roman"/>
          <w:sz w:val="24"/>
          <w:szCs w:val="24"/>
        </w:rPr>
        <w:t>iversity.’ The</w:t>
      </w:r>
      <w:r w:rsidR="007723E9">
        <w:rPr>
          <w:rFonts w:ascii="Times New Roman" w:hAnsi="Times New Roman" w:cs="Times New Roman"/>
          <w:sz w:val="24"/>
          <w:szCs w:val="24"/>
        </w:rPr>
        <w:t xml:space="preserve"> change was essentia</w:t>
      </w:r>
      <w:r w:rsidR="005B4C03">
        <w:rPr>
          <w:rFonts w:ascii="Times New Roman" w:hAnsi="Times New Roman" w:cs="Times New Roman"/>
          <w:sz w:val="24"/>
          <w:szCs w:val="24"/>
        </w:rPr>
        <w:t xml:space="preserve">l </w:t>
      </w:r>
      <w:r w:rsidR="00A35713">
        <w:rPr>
          <w:rFonts w:ascii="Times New Roman" w:hAnsi="Times New Roman" w:cs="Times New Roman"/>
          <w:sz w:val="24"/>
          <w:szCs w:val="24"/>
        </w:rPr>
        <w:t>based on</w:t>
      </w:r>
      <w:r w:rsidR="005B4C03">
        <w:rPr>
          <w:rFonts w:ascii="Times New Roman" w:hAnsi="Times New Roman" w:cs="Times New Roman"/>
          <w:sz w:val="24"/>
          <w:szCs w:val="24"/>
        </w:rPr>
        <w:t xml:space="preserve"> l</w:t>
      </w:r>
      <w:r w:rsidR="005A750B">
        <w:rPr>
          <w:rFonts w:ascii="Times New Roman" w:hAnsi="Times New Roman" w:cs="Times New Roman"/>
          <w:sz w:val="24"/>
          <w:szCs w:val="24"/>
        </w:rPr>
        <w:t>iterature and ongoing argument</w:t>
      </w:r>
      <w:r w:rsidR="005B4C03">
        <w:rPr>
          <w:rFonts w:ascii="Times New Roman" w:hAnsi="Times New Roman" w:cs="Times New Roman"/>
          <w:sz w:val="24"/>
          <w:szCs w:val="24"/>
        </w:rPr>
        <w:t xml:space="preserve"> about whether it is </w:t>
      </w:r>
      <w:r w:rsidR="00A35713">
        <w:rPr>
          <w:rFonts w:ascii="Times New Roman" w:hAnsi="Times New Roman" w:cs="Times New Roman"/>
          <w:sz w:val="24"/>
          <w:szCs w:val="24"/>
        </w:rPr>
        <w:t>crucial</w:t>
      </w:r>
      <w:r w:rsidR="005B4C03">
        <w:rPr>
          <w:rFonts w:ascii="Times New Roman" w:hAnsi="Times New Roman" w:cs="Times New Roman"/>
          <w:sz w:val="24"/>
          <w:szCs w:val="24"/>
        </w:rPr>
        <w:t xml:space="preserve"> for social workers to become competent in all cultures</w:t>
      </w:r>
      <w:r w:rsidR="005A5DCC">
        <w:rPr>
          <w:rFonts w:ascii="Times New Roman" w:hAnsi="Times New Roman" w:cs="Times New Roman"/>
          <w:sz w:val="24"/>
          <w:szCs w:val="24"/>
        </w:rPr>
        <w:t xml:space="preserve"> </w:t>
      </w:r>
      <w:r w:rsidR="005A5DCC" w:rsidRPr="005A5DCC">
        <w:rPr>
          <w:rFonts w:ascii="Times New Roman" w:hAnsi="Times New Roman" w:cs="Times New Roman"/>
          <w:sz w:val="24"/>
          <w:szCs w:val="24"/>
        </w:rPr>
        <w:t>(NASW, 2015)</w:t>
      </w:r>
      <w:r w:rsidR="005B4C03">
        <w:rPr>
          <w:rFonts w:ascii="Times New Roman" w:hAnsi="Times New Roman" w:cs="Times New Roman"/>
          <w:sz w:val="24"/>
          <w:szCs w:val="24"/>
        </w:rPr>
        <w:t xml:space="preserve">. </w:t>
      </w:r>
      <w:r w:rsidR="00A66FFC">
        <w:rPr>
          <w:rFonts w:ascii="Times New Roman" w:hAnsi="Times New Roman" w:cs="Times New Roman"/>
          <w:sz w:val="24"/>
          <w:szCs w:val="24"/>
        </w:rPr>
        <w:t>It</w:t>
      </w:r>
      <w:r w:rsidR="00A35713">
        <w:rPr>
          <w:rFonts w:ascii="Times New Roman" w:hAnsi="Times New Roman" w:cs="Times New Roman"/>
          <w:sz w:val="24"/>
          <w:szCs w:val="24"/>
        </w:rPr>
        <w:t xml:space="preserve"> is</w:t>
      </w:r>
      <w:r w:rsidR="00A66FFC">
        <w:rPr>
          <w:rFonts w:ascii="Times New Roman" w:hAnsi="Times New Roman" w:cs="Times New Roman"/>
          <w:sz w:val="24"/>
          <w:szCs w:val="24"/>
        </w:rPr>
        <w:t xml:space="preserve"> more realistic to argue that a social worker should continuously seek know</w:t>
      </w:r>
      <w:r w:rsidR="001F3ED7">
        <w:rPr>
          <w:rFonts w:ascii="Times New Roman" w:hAnsi="Times New Roman" w:cs="Times New Roman"/>
          <w:sz w:val="24"/>
          <w:szCs w:val="24"/>
        </w:rPr>
        <w:t>ledge and improve his or her skills</w:t>
      </w:r>
      <w:r w:rsidR="005A750B">
        <w:rPr>
          <w:rFonts w:ascii="Times New Roman" w:hAnsi="Times New Roman" w:cs="Times New Roman"/>
          <w:sz w:val="24"/>
          <w:szCs w:val="24"/>
        </w:rPr>
        <w:t xml:space="preserve"> and abilities to address</w:t>
      </w:r>
      <w:r w:rsidR="007C4E6A">
        <w:rPr>
          <w:rFonts w:ascii="Times New Roman" w:hAnsi="Times New Roman" w:cs="Times New Roman"/>
          <w:sz w:val="24"/>
          <w:szCs w:val="24"/>
        </w:rPr>
        <w:t xml:space="preserve"> the issues facing </w:t>
      </w:r>
      <w:r w:rsidR="001F3ED7">
        <w:rPr>
          <w:rFonts w:ascii="Times New Roman" w:hAnsi="Times New Roman" w:cs="Times New Roman"/>
          <w:sz w:val="24"/>
          <w:szCs w:val="24"/>
        </w:rPr>
        <w:t xml:space="preserve">people from all cultures and backgrounds. </w:t>
      </w:r>
      <w:r w:rsidR="006F47A8">
        <w:rPr>
          <w:rFonts w:ascii="Times New Roman" w:hAnsi="Times New Roman" w:cs="Times New Roman"/>
          <w:sz w:val="24"/>
          <w:szCs w:val="24"/>
        </w:rPr>
        <w:t>Another change within this code aim at recognizing that not all people can afford technology and shoul</w:t>
      </w:r>
      <w:r w:rsidR="007C4E6A">
        <w:rPr>
          <w:rFonts w:ascii="Times New Roman" w:hAnsi="Times New Roman" w:cs="Times New Roman"/>
          <w:sz w:val="24"/>
          <w:szCs w:val="24"/>
        </w:rPr>
        <w:t>d consider this when identifying</w:t>
      </w:r>
      <w:r w:rsidR="00390461">
        <w:rPr>
          <w:rFonts w:ascii="Times New Roman" w:hAnsi="Times New Roman" w:cs="Times New Roman"/>
          <w:sz w:val="24"/>
          <w:szCs w:val="24"/>
        </w:rPr>
        <w:t xml:space="preserve"> the most essential strategies</w:t>
      </w:r>
      <w:r w:rsidR="006F47A8">
        <w:rPr>
          <w:rFonts w:ascii="Times New Roman" w:hAnsi="Times New Roman" w:cs="Times New Roman"/>
          <w:sz w:val="24"/>
          <w:szCs w:val="24"/>
        </w:rPr>
        <w:t xml:space="preserve"> for service delivery. </w:t>
      </w:r>
      <w:r w:rsidR="007838DF">
        <w:rPr>
          <w:rFonts w:ascii="Times New Roman" w:hAnsi="Times New Roman" w:cs="Times New Roman"/>
          <w:sz w:val="24"/>
          <w:szCs w:val="24"/>
        </w:rPr>
        <w:t xml:space="preserve">Therefore, according to this code of ethics standard, social workers should evaluate </w:t>
      </w:r>
      <w:r w:rsidR="00A35713">
        <w:rPr>
          <w:rFonts w:ascii="Times New Roman" w:hAnsi="Times New Roman" w:cs="Times New Roman"/>
          <w:sz w:val="24"/>
          <w:szCs w:val="24"/>
        </w:rPr>
        <w:t>soci</w:t>
      </w:r>
      <w:r w:rsidR="007838DF">
        <w:rPr>
          <w:rFonts w:ascii="Times New Roman" w:hAnsi="Times New Roman" w:cs="Times New Roman"/>
          <w:sz w:val="24"/>
          <w:szCs w:val="24"/>
        </w:rPr>
        <w:t>al, environmental, economic, cognitive</w:t>
      </w:r>
      <w:r w:rsidR="00A35713">
        <w:rPr>
          <w:rFonts w:ascii="Times New Roman" w:hAnsi="Times New Roman" w:cs="Times New Roman"/>
          <w:sz w:val="24"/>
          <w:szCs w:val="24"/>
        </w:rPr>
        <w:t>,</w:t>
      </w:r>
      <w:r w:rsidR="007838DF">
        <w:rPr>
          <w:rFonts w:ascii="Times New Roman" w:hAnsi="Times New Roman" w:cs="Times New Roman"/>
          <w:sz w:val="24"/>
          <w:szCs w:val="24"/>
        </w:rPr>
        <w:t xml:space="preserve"> or physical ability and </w:t>
      </w:r>
      <w:r w:rsidR="00C56BC2">
        <w:rPr>
          <w:rFonts w:ascii="Times New Roman" w:hAnsi="Times New Roman" w:cs="Times New Roman"/>
          <w:sz w:val="24"/>
          <w:szCs w:val="24"/>
        </w:rPr>
        <w:t>linguistic</w:t>
      </w:r>
      <w:r w:rsidR="00A35713">
        <w:rPr>
          <w:rFonts w:ascii="Times New Roman" w:hAnsi="Times New Roman" w:cs="Times New Roman"/>
          <w:sz w:val="24"/>
          <w:szCs w:val="24"/>
        </w:rPr>
        <w:t>,</w:t>
      </w:r>
      <w:r w:rsidR="007838DF">
        <w:rPr>
          <w:rFonts w:ascii="Times New Roman" w:hAnsi="Times New Roman" w:cs="Times New Roman"/>
          <w:sz w:val="24"/>
          <w:szCs w:val="24"/>
        </w:rPr>
        <w:t xml:space="preserve"> among other primary issues affecting </w:t>
      </w:r>
      <w:r w:rsidR="00A35713">
        <w:rPr>
          <w:rFonts w:ascii="Times New Roman" w:hAnsi="Times New Roman" w:cs="Times New Roman"/>
          <w:sz w:val="24"/>
          <w:szCs w:val="24"/>
        </w:rPr>
        <w:t xml:space="preserve">the </w:t>
      </w:r>
      <w:r w:rsidR="007838DF">
        <w:rPr>
          <w:rFonts w:ascii="Times New Roman" w:hAnsi="Times New Roman" w:cs="Times New Roman"/>
          <w:sz w:val="24"/>
          <w:szCs w:val="24"/>
        </w:rPr>
        <w:t>use</w:t>
      </w:r>
      <w:r w:rsidR="00C56BC2">
        <w:rPr>
          <w:rFonts w:ascii="Times New Roman" w:hAnsi="Times New Roman" w:cs="Times New Roman"/>
          <w:sz w:val="24"/>
          <w:szCs w:val="24"/>
        </w:rPr>
        <w:t xml:space="preserve"> and delivery of electronic social work services. </w:t>
      </w:r>
    </w:p>
    <w:p w:rsidR="008141DB" w:rsidRDefault="00ED1911" w:rsidP="00A40DD9">
      <w:pPr>
        <w:spacing w:line="480" w:lineRule="auto"/>
        <w:rPr>
          <w:rFonts w:ascii="Times New Roman" w:hAnsi="Times New Roman" w:cs="Times New Roman"/>
          <w:sz w:val="24"/>
          <w:szCs w:val="24"/>
        </w:rPr>
      </w:pPr>
      <w:r>
        <w:rPr>
          <w:rFonts w:ascii="Times New Roman" w:hAnsi="Times New Roman" w:cs="Times New Roman"/>
          <w:sz w:val="24"/>
          <w:szCs w:val="24"/>
        </w:rPr>
        <w:tab/>
      </w:r>
      <w:r w:rsidR="008141DB">
        <w:rPr>
          <w:rFonts w:ascii="Times New Roman" w:hAnsi="Times New Roman" w:cs="Times New Roman"/>
          <w:sz w:val="24"/>
          <w:szCs w:val="24"/>
        </w:rPr>
        <w:t xml:space="preserve">The cultural competence and social diversity </w:t>
      </w:r>
      <w:r>
        <w:rPr>
          <w:rFonts w:ascii="Times New Roman" w:hAnsi="Times New Roman" w:cs="Times New Roman"/>
          <w:sz w:val="24"/>
          <w:szCs w:val="24"/>
        </w:rPr>
        <w:t>standard</w:t>
      </w:r>
      <w:r w:rsidR="008141DB">
        <w:rPr>
          <w:rFonts w:ascii="Times New Roman" w:hAnsi="Times New Roman" w:cs="Times New Roman"/>
          <w:sz w:val="24"/>
          <w:szCs w:val="24"/>
        </w:rPr>
        <w:t xml:space="preserve"> offer a set of values, tenets</w:t>
      </w:r>
      <w:r w:rsidR="00A35713">
        <w:rPr>
          <w:rFonts w:ascii="Times New Roman" w:hAnsi="Times New Roman" w:cs="Times New Roman"/>
          <w:sz w:val="24"/>
          <w:szCs w:val="24"/>
        </w:rPr>
        <w:t>,</w:t>
      </w:r>
      <w:r w:rsidR="008141DB">
        <w:rPr>
          <w:rFonts w:ascii="Times New Roman" w:hAnsi="Times New Roman" w:cs="Times New Roman"/>
          <w:sz w:val="24"/>
          <w:szCs w:val="24"/>
        </w:rPr>
        <w:t xml:space="preserve"> and standards that </w:t>
      </w:r>
      <w:r>
        <w:rPr>
          <w:rFonts w:ascii="Times New Roman" w:hAnsi="Times New Roman" w:cs="Times New Roman"/>
          <w:sz w:val="24"/>
          <w:szCs w:val="24"/>
        </w:rPr>
        <w:t xml:space="preserve">guide the process of decision making </w:t>
      </w:r>
      <w:r w:rsidR="00A46DE7">
        <w:rPr>
          <w:rFonts w:ascii="Times New Roman" w:hAnsi="Times New Roman" w:cs="Times New Roman"/>
          <w:sz w:val="24"/>
          <w:szCs w:val="24"/>
        </w:rPr>
        <w:t>and behavior</w:t>
      </w:r>
      <w:r w:rsidR="003E16A1">
        <w:rPr>
          <w:rFonts w:ascii="Times New Roman" w:hAnsi="Times New Roman" w:cs="Times New Roman"/>
          <w:sz w:val="24"/>
          <w:szCs w:val="24"/>
        </w:rPr>
        <w:t xml:space="preserve"> when problems regarding ethics emerge. This </w:t>
      </w:r>
      <w:r w:rsidR="00847FC2">
        <w:rPr>
          <w:rFonts w:ascii="Times New Roman" w:hAnsi="Times New Roman" w:cs="Times New Roman"/>
          <w:sz w:val="24"/>
          <w:szCs w:val="24"/>
        </w:rPr>
        <w:t>d</w:t>
      </w:r>
      <w:r w:rsidR="00A46DE7">
        <w:rPr>
          <w:rFonts w:ascii="Times New Roman" w:hAnsi="Times New Roman" w:cs="Times New Roman"/>
          <w:sz w:val="24"/>
          <w:szCs w:val="24"/>
        </w:rPr>
        <w:t>oes not include any set of policies</w:t>
      </w:r>
      <w:r w:rsidR="00847FC2">
        <w:rPr>
          <w:rFonts w:ascii="Times New Roman" w:hAnsi="Times New Roman" w:cs="Times New Roman"/>
          <w:sz w:val="24"/>
          <w:szCs w:val="24"/>
        </w:rPr>
        <w:t xml:space="preserve"> that dictate how social workers need to behave at all times. </w:t>
      </w:r>
      <w:r w:rsidR="00EA180E">
        <w:rPr>
          <w:rFonts w:ascii="Times New Roman" w:hAnsi="Times New Roman" w:cs="Times New Roman"/>
          <w:sz w:val="24"/>
          <w:szCs w:val="24"/>
        </w:rPr>
        <w:t xml:space="preserve">However, it is the </w:t>
      </w:r>
      <w:r w:rsidR="008D30BC">
        <w:rPr>
          <w:rFonts w:ascii="Times New Roman" w:hAnsi="Times New Roman" w:cs="Times New Roman"/>
          <w:sz w:val="24"/>
          <w:szCs w:val="24"/>
        </w:rPr>
        <w:t>role of social workers to work towards improving</w:t>
      </w:r>
      <w:r w:rsidR="00EA180E">
        <w:rPr>
          <w:rFonts w:ascii="Times New Roman" w:hAnsi="Times New Roman" w:cs="Times New Roman"/>
          <w:sz w:val="24"/>
          <w:szCs w:val="24"/>
        </w:rPr>
        <w:t xml:space="preserve"> professional knowledge and skills. Knowledge and skills gaine</w:t>
      </w:r>
      <w:r w:rsidR="00EF5895">
        <w:rPr>
          <w:rFonts w:ascii="Times New Roman" w:hAnsi="Times New Roman" w:cs="Times New Roman"/>
          <w:sz w:val="24"/>
          <w:szCs w:val="24"/>
        </w:rPr>
        <w:t xml:space="preserve">d </w:t>
      </w:r>
      <w:r w:rsidR="00A35713">
        <w:rPr>
          <w:rFonts w:ascii="Times New Roman" w:hAnsi="Times New Roman" w:cs="Times New Roman"/>
          <w:sz w:val="24"/>
          <w:szCs w:val="24"/>
        </w:rPr>
        <w:t>are</w:t>
      </w:r>
      <w:r w:rsidR="00EF5895">
        <w:rPr>
          <w:rFonts w:ascii="Times New Roman" w:hAnsi="Times New Roman" w:cs="Times New Roman"/>
          <w:sz w:val="24"/>
          <w:szCs w:val="24"/>
        </w:rPr>
        <w:t xml:space="preserve"> then applied to practice. Social workers need to aspire to contribute to professional knowledge and skills </w:t>
      </w:r>
      <w:r w:rsidR="00376883">
        <w:rPr>
          <w:rFonts w:ascii="Times New Roman" w:hAnsi="Times New Roman" w:cs="Times New Roman"/>
          <w:sz w:val="24"/>
          <w:szCs w:val="24"/>
        </w:rPr>
        <w:t xml:space="preserve">of the LGBTQ community in the United </w:t>
      </w:r>
      <w:r w:rsidR="00673C98">
        <w:rPr>
          <w:rFonts w:ascii="Times New Roman" w:hAnsi="Times New Roman" w:cs="Times New Roman"/>
          <w:sz w:val="24"/>
          <w:szCs w:val="24"/>
        </w:rPr>
        <w:t>States</w:t>
      </w:r>
      <w:r w:rsidR="00A35713">
        <w:rPr>
          <w:rFonts w:ascii="Times New Roman" w:hAnsi="Times New Roman" w:cs="Times New Roman"/>
          <w:sz w:val="24"/>
          <w:szCs w:val="24"/>
        </w:rPr>
        <w:t xml:space="preserve"> </w:t>
      </w:r>
      <w:r w:rsidR="00A35713" w:rsidRPr="00A35713">
        <w:rPr>
          <w:rFonts w:ascii="Times New Roman" w:hAnsi="Times New Roman" w:cs="Times New Roman"/>
          <w:sz w:val="24"/>
          <w:szCs w:val="24"/>
        </w:rPr>
        <w:t>(Caplan, 2017)</w:t>
      </w:r>
      <w:r w:rsidR="00376883">
        <w:rPr>
          <w:rFonts w:ascii="Times New Roman" w:hAnsi="Times New Roman" w:cs="Times New Roman"/>
          <w:sz w:val="24"/>
          <w:szCs w:val="24"/>
        </w:rPr>
        <w:t>. The LGBTQ</w:t>
      </w:r>
      <w:r w:rsidR="00673C98">
        <w:rPr>
          <w:rFonts w:ascii="Times New Roman" w:hAnsi="Times New Roman" w:cs="Times New Roman"/>
          <w:sz w:val="24"/>
          <w:szCs w:val="24"/>
        </w:rPr>
        <w:t xml:space="preserve"> require much protection from the uncompromising societal</w:t>
      </w:r>
      <w:r w:rsidR="00A35713">
        <w:rPr>
          <w:rFonts w:ascii="Times New Roman" w:hAnsi="Times New Roman" w:cs="Times New Roman"/>
          <w:sz w:val="24"/>
          <w:szCs w:val="24"/>
        </w:rPr>
        <w:t>,</w:t>
      </w:r>
      <w:r w:rsidR="00673C98">
        <w:rPr>
          <w:rFonts w:ascii="Times New Roman" w:hAnsi="Times New Roman" w:cs="Times New Roman"/>
          <w:sz w:val="24"/>
          <w:szCs w:val="24"/>
        </w:rPr>
        <w:t xml:space="preserve"> cultural values. Social workers need to provide knowledge to the society to instill </w:t>
      </w:r>
      <w:r w:rsidR="00A35713">
        <w:rPr>
          <w:rFonts w:ascii="Times New Roman" w:hAnsi="Times New Roman" w:cs="Times New Roman"/>
          <w:sz w:val="24"/>
          <w:szCs w:val="24"/>
        </w:rPr>
        <w:t>awareness</w:t>
      </w:r>
      <w:r w:rsidR="00673C98">
        <w:rPr>
          <w:rFonts w:ascii="Times New Roman" w:hAnsi="Times New Roman" w:cs="Times New Roman"/>
          <w:sz w:val="24"/>
          <w:szCs w:val="24"/>
        </w:rPr>
        <w:t xml:space="preserve"> on the importance of acceptance and inclusion of the LGBTQ community in the society. </w:t>
      </w:r>
    </w:p>
    <w:p w:rsidR="007F3C1E" w:rsidRDefault="007E00F7" w:rsidP="007F3C1E">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t xml:space="preserve">Social workers </w:t>
      </w:r>
      <w:r w:rsidR="00E35FF4">
        <w:rPr>
          <w:rFonts w:ascii="Times New Roman" w:hAnsi="Times New Roman" w:cs="Times New Roman"/>
          <w:sz w:val="24"/>
          <w:szCs w:val="24"/>
        </w:rPr>
        <w:t xml:space="preserve">are the </w:t>
      </w:r>
      <w:r w:rsidR="00A35713">
        <w:rPr>
          <w:rFonts w:ascii="Times New Roman" w:hAnsi="Times New Roman" w:cs="Times New Roman"/>
          <w:sz w:val="24"/>
          <w:szCs w:val="24"/>
        </w:rPr>
        <w:t>critical</w:t>
      </w:r>
      <w:r w:rsidR="00E35FF4">
        <w:rPr>
          <w:rFonts w:ascii="Times New Roman" w:hAnsi="Times New Roman" w:cs="Times New Roman"/>
          <w:sz w:val="24"/>
          <w:szCs w:val="24"/>
        </w:rPr>
        <w:t xml:space="preserve"> agents in the necessary efforts to ensure </w:t>
      </w:r>
      <w:r w:rsidR="00325FB5">
        <w:rPr>
          <w:rFonts w:ascii="Times New Roman" w:hAnsi="Times New Roman" w:cs="Times New Roman"/>
          <w:sz w:val="24"/>
          <w:szCs w:val="24"/>
        </w:rPr>
        <w:t>safety, wellness</w:t>
      </w:r>
      <w:r w:rsidR="00A35713">
        <w:rPr>
          <w:rFonts w:ascii="Times New Roman" w:hAnsi="Times New Roman" w:cs="Times New Roman"/>
          <w:sz w:val="24"/>
          <w:szCs w:val="24"/>
        </w:rPr>
        <w:t>,</w:t>
      </w:r>
      <w:r w:rsidR="00325FB5">
        <w:rPr>
          <w:rFonts w:ascii="Times New Roman" w:hAnsi="Times New Roman" w:cs="Times New Roman"/>
          <w:sz w:val="24"/>
          <w:szCs w:val="24"/>
        </w:rPr>
        <w:t xml:space="preserve"> and equity </w:t>
      </w:r>
      <w:r w:rsidR="00A435D5">
        <w:rPr>
          <w:rFonts w:ascii="Times New Roman" w:hAnsi="Times New Roman" w:cs="Times New Roman"/>
          <w:sz w:val="24"/>
          <w:szCs w:val="24"/>
        </w:rPr>
        <w:t>for all LGTBQ community members. Most social workers have thus shared their commitment towards</w:t>
      </w:r>
      <w:r w:rsidR="00CE0613">
        <w:rPr>
          <w:rFonts w:ascii="Times New Roman" w:hAnsi="Times New Roman" w:cs="Times New Roman"/>
          <w:sz w:val="24"/>
          <w:szCs w:val="24"/>
        </w:rPr>
        <w:t xml:space="preserve"> promoting policies, laws, value</w:t>
      </w:r>
      <w:r w:rsidR="00A35713">
        <w:rPr>
          <w:rFonts w:ascii="Times New Roman" w:hAnsi="Times New Roman" w:cs="Times New Roman"/>
          <w:sz w:val="24"/>
          <w:szCs w:val="24"/>
        </w:rPr>
        <w:t>s,</w:t>
      </w:r>
      <w:r w:rsidR="00CE0613">
        <w:rPr>
          <w:rFonts w:ascii="Times New Roman" w:hAnsi="Times New Roman" w:cs="Times New Roman"/>
          <w:sz w:val="24"/>
          <w:szCs w:val="24"/>
        </w:rPr>
        <w:t xml:space="preserve"> and support </w:t>
      </w:r>
      <w:r w:rsidR="00A35713">
        <w:rPr>
          <w:rFonts w:ascii="Times New Roman" w:hAnsi="Times New Roman" w:cs="Times New Roman"/>
          <w:sz w:val="24"/>
          <w:szCs w:val="24"/>
        </w:rPr>
        <w:t xml:space="preserve">to </w:t>
      </w:r>
      <w:r w:rsidR="00CE0613">
        <w:rPr>
          <w:rFonts w:ascii="Times New Roman" w:hAnsi="Times New Roman" w:cs="Times New Roman"/>
          <w:sz w:val="24"/>
          <w:szCs w:val="24"/>
        </w:rPr>
        <w:t>this community</w:t>
      </w:r>
      <w:r w:rsidR="00CB1857">
        <w:rPr>
          <w:rFonts w:ascii="Times New Roman" w:hAnsi="Times New Roman" w:cs="Times New Roman"/>
          <w:sz w:val="24"/>
          <w:szCs w:val="24"/>
        </w:rPr>
        <w:t>, families</w:t>
      </w:r>
      <w:r w:rsidR="00A35713">
        <w:rPr>
          <w:rFonts w:ascii="Times New Roman" w:hAnsi="Times New Roman" w:cs="Times New Roman"/>
          <w:sz w:val="24"/>
          <w:szCs w:val="24"/>
        </w:rPr>
        <w:t>,</w:t>
      </w:r>
      <w:r w:rsidR="00CB1857">
        <w:rPr>
          <w:rFonts w:ascii="Times New Roman" w:hAnsi="Times New Roman" w:cs="Times New Roman"/>
          <w:sz w:val="24"/>
          <w:szCs w:val="24"/>
        </w:rPr>
        <w:t xml:space="preserve"> and communities. </w:t>
      </w:r>
    </w:p>
    <w:p w:rsidR="00CB1857" w:rsidRPr="007F3C1E" w:rsidRDefault="003D7E6D" w:rsidP="007F3C1E">
      <w:pPr>
        <w:spacing w:line="480" w:lineRule="auto"/>
        <w:jc w:val="center"/>
        <w:rPr>
          <w:rFonts w:ascii="Times New Roman" w:hAnsi="Times New Roman" w:cs="Times New Roman"/>
          <w:sz w:val="24"/>
          <w:szCs w:val="24"/>
        </w:rPr>
      </w:pPr>
      <w:r w:rsidRPr="00A86D30">
        <w:rPr>
          <w:rFonts w:ascii="Times New Roman" w:hAnsi="Times New Roman" w:cs="Times New Roman"/>
          <w:b/>
          <w:sz w:val="24"/>
          <w:szCs w:val="24"/>
        </w:rPr>
        <w:t xml:space="preserve">Effect </w:t>
      </w:r>
      <w:r w:rsidR="00424761" w:rsidRPr="00A86D30">
        <w:rPr>
          <w:rFonts w:ascii="Times New Roman" w:hAnsi="Times New Roman" w:cs="Times New Roman"/>
          <w:b/>
          <w:sz w:val="24"/>
          <w:szCs w:val="24"/>
        </w:rPr>
        <w:t xml:space="preserve">of </w:t>
      </w:r>
      <w:r w:rsidRPr="00A86D30">
        <w:rPr>
          <w:rFonts w:ascii="Times New Roman" w:hAnsi="Times New Roman" w:cs="Times New Roman"/>
          <w:b/>
          <w:sz w:val="24"/>
          <w:szCs w:val="24"/>
        </w:rPr>
        <w:t xml:space="preserve">Social Worker’s </w:t>
      </w:r>
      <w:r w:rsidR="00424761" w:rsidRPr="00A86D30">
        <w:rPr>
          <w:rFonts w:ascii="Times New Roman" w:hAnsi="Times New Roman" w:cs="Times New Roman"/>
          <w:b/>
          <w:sz w:val="24"/>
          <w:szCs w:val="24"/>
        </w:rPr>
        <w:t>Cultural Tunnel Vision, Stereotypes and Views on Racism on Therapeutic Process</w:t>
      </w:r>
    </w:p>
    <w:p w:rsidR="00601CDC" w:rsidRDefault="00434C47" w:rsidP="00A40DD9">
      <w:pPr>
        <w:spacing w:line="480" w:lineRule="auto"/>
        <w:rPr>
          <w:rFonts w:ascii="Times New Roman" w:hAnsi="Times New Roman" w:cs="Times New Roman"/>
          <w:sz w:val="24"/>
          <w:szCs w:val="24"/>
        </w:rPr>
      </w:pPr>
      <w:r>
        <w:rPr>
          <w:rFonts w:ascii="Times New Roman" w:hAnsi="Times New Roman" w:cs="Times New Roman"/>
          <w:sz w:val="24"/>
          <w:szCs w:val="24"/>
        </w:rPr>
        <w:tab/>
      </w:r>
      <w:r w:rsidR="00AC1727">
        <w:rPr>
          <w:rFonts w:ascii="Times New Roman" w:hAnsi="Times New Roman" w:cs="Times New Roman"/>
          <w:sz w:val="24"/>
          <w:szCs w:val="24"/>
        </w:rPr>
        <w:t xml:space="preserve">Social workers are often advised to be aware of and discuss issues that they feel would be difficult for them to handle with clients in </w:t>
      </w:r>
      <w:r w:rsidR="00A35713">
        <w:rPr>
          <w:rFonts w:ascii="Times New Roman" w:hAnsi="Times New Roman" w:cs="Times New Roman"/>
          <w:sz w:val="24"/>
          <w:szCs w:val="24"/>
        </w:rPr>
        <w:t xml:space="preserve">a </w:t>
      </w:r>
      <w:r w:rsidR="00AC1727">
        <w:rPr>
          <w:rFonts w:ascii="Times New Roman" w:hAnsi="Times New Roman" w:cs="Times New Roman"/>
          <w:sz w:val="24"/>
          <w:szCs w:val="24"/>
        </w:rPr>
        <w:t xml:space="preserve">therapeutic session. </w:t>
      </w:r>
      <w:r w:rsidR="00090171">
        <w:rPr>
          <w:rFonts w:ascii="Times New Roman" w:hAnsi="Times New Roman" w:cs="Times New Roman"/>
          <w:sz w:val="24"/>
          <w:szCs w:val="24"/>
        </w:rPr>
        <w:t xml:space="preserve">A client’s </w:t>
      </w:r>
      <w:r>
        <w:rPr>
          <w:rFonts w:ascii="Times New Roman" w:hAnsi="Times New Roman" w:cs="Times New Roman"/>
          <w:sz w:val="24"/>
          <w:szCs w:val="24"/>
        </w:rPr>
        <w:t>perceived</w:t>
      </w:r>
      <w:r w:rsidR="00090171">
        <w:rPr>
          <w:rFonts w:ascii="Times New Roman" w:hAnsi="Times New Roman" w:cs="Times New Roman"/>
          <w:sz w:val="24"/>
          <w:szCs w:val="24"/>
        </w:rPr>
        <w:t xml:space="preserve"> stereotypes </w:t>
      </w:r>
      <w:r>
        <w:rPr>
          <w:rFonts w:ascii="Times New Roman" w:hAnsi="Times New Roman" w:cs="Times New Roman"/>
          <w:sz w:val="24"/>
          <w:szCs w:val="24"/>
        </w:rPr>
        <w:t xml:space="preserve">should be well addressed in case they are not related to the client’s presenting issue. </w:t>
      </w:r>
      <w:r w:rsidR="005C109E">
        <w:rPr>
          <w:rFonts w:ascii="Times New Roman" w:hAnsi="Times New Roman" w:cs="Times New Roman"/>
          <w:sz w:val="24"/>
          <w:szCs w:val="24"/>
        </w:rPr>
        <w:t>The social worker has established the value of awareness, knowledge</w:t>
      </w:r>
      <w:r w:rsidR="00A35713">
        <w:rPr>
          <w:rFonts w:ascii="Times New Roman" w:hAnsi="Times New Roman" w:cs="Times New Roman"/>
          <w:sz w:val="24"/>
          <w:szCs w:val="24"/>
        </w:rPr>
        <w:t>,</w:t>
      </w:r>
      <w:r w:rsidR="005C109E">
        <w:rPr>
          <w:rFonts w:ascii="Times New Roman" w:hAnsi="Times New Roman" w:cs="Times New Roman"/>
          <w:sz w:val="24"/>
          <w:szCs w:val="24"/>
        </w:rPr>
        <w:t xml:space="preserve"> and skills</w:t>
      </w:r>
      <w:r w:rsidR="00952A7E">
        <w:rPr>
          <w:rFonts w:ascii="Times New Roman" w:hAnsi="Times New Roman" w:cs="Times New Roman"/>
          <w:sz w:val="24"/>
          <w:szCs w:val="24"/>
        </w:rPr>
        <w:t xml:space="preserve"> in</w:t>
      </w:r>
      <w:r w:rsidR="00E06C79">
        <w:rPr>
          <w:rFonts w:ascii="Times New Roman" w:hAnsi="Times New Roman" w:cs="Times New Roman"/>
          <w:sz w:val="24"/>
          <w:szCs w:val="24"/>
        </w:rPr>
        <w:t xml:space="preserve"> </w:t>
      </w:r>
      <w:r w:rsidR="00A35713">
        <w:rPr>
          <w:rFonts w:ascii="Times New Roman" w:hAnsi="Times New Roman" w:cs="Times New Roman"/>
          <w:sz w:val="24"/>
          <w:szCs w:val="24"/>
        </w:rPr>
        <w:t xml:space="preserve">a </w:t>
      </w:r>
      <w:r w:rsidR="00E06C79">
        <w:rPr>
          <w:rFonts w:ascii="Times New Roman" w:hAnsi="Times New Roman" w:cs="Times New Roman"/>
          <w:sz w:val="24"/>
          <w:szCs w:val="24"/>
        </w:rPr>
        <w:t xml:space="preserve">multicultural therapy session and social justice as a way </w:t>
      </w:r>
      <w:r w:rsidR="00A35713">
        <w:rPr>
          <w:rFonts w:ascii="Times New Roman" w:hAnsi="Times New Roman" w:cs="Times New Roman"/>
          <w:sz w:val="24"/>
          <w:szCs w:val="24"/>
        </w:rPr>
        <w:t xml:space="preserve">to </w:t>
      </w:r>
      <w:r w:rsidR="00E06C79">
        <w:rPr>
          <w:rFonts w:ascii="Times New Roman" w:hAnsi="Times New Roman" w:cs="Times New Roman"/>
          <w:sz w:val="24"/>
          <w:szCs w:val="24"/>
        </w:rPr>
        <w:t>address oppression, privilege</w:t>
      </w:r>
      <w:r w:rsidR="00A35713">
        <w:rPr>
          <w:rFonts w:ascii="Times New Roman" w:hAnsi="Times New Roman" w:cs="Times New Roman"/>
          <w:sz w:val="24"/>
          <w:szCs w:val="24"/>
        </w:rPr>
        <w:t>,</w:t>
      </w:r>
      <w:r w:rsidR="00E06C79">
        <w:rPr>
          <w:rFonts w:ascii="Times New Roman" w:hAnsi="Times New Roman" w:cs="Times New Roman"/>
          <w:sz w:val="24"/>
          <w:szCs w:val="24"/>
        </w:rPr>
        <w:t xml:space="preserve"> and power of the LGBTQ community. </w:t>
      </w:r>
      <w:r w:rsidR="00362A48">
        <w:rPr>
          <w:rFonts w:ascii="Times New Roman" w:hAnsi="Times New Roman" w:cs="Times New Roman"/>
          <w:sz w:val="24"/>
          <w:szCs w:val="24"/>
        </w:rPr>
        <w:t xml:space="preserve">Perceived stereotypes </w:t>
      </w:r>
      <w:r w:rsidR="004F695A">
        <w:rPr>
          <w:rFonts w:ascii="Times New Roman" w:hAnsi="Times New Roman" w:cs="Times New Roman"/>
          <w:sz w:val="24"/>
          <w:szCs w:val="24"/>
        </w:rPr>
        <w:t xml:space="preserve">and cultural tunnel vision </w:t>
      </w:r>
      <w:r w:rsidR="00362A48">
        <w:rPr>
          <w:rFonts w:ascii="Times New Roman" w:hAnsi="Times New Roman" w:cs="Times New Roman"/>
          <w:sz w:val="24"/>
          <w:szCs w:val="24"/>
        </w:rPr>
        <w:t xml:space="preserve">about the client </w:t>
      </w:r>
      <w:r w:rsidR="004F695A">
        <w:rPr>
          <w:rFonts w:ascii="Times New Roman" w:hAnsi="Times New Roman" w:cs="Times New Roman"/>
          <w:sz w:val="24"/>
          <w:szCs w:val="24"/>
        </w:rPr>
        <w:t>may hinder the therapeutic process as it may lead to</w:t>
      </w:r>
      <w:r w:rsidR="00BC3D8B">
        <w:rPr>
          <w:rFonts w:ascii="Times New Roman" w:hAnsi="Times New Roman" w:cs="Times New Roman"/>
          <w:sz w:val="24"/>
          <w:szCs w:val="24"/>
        </w:rPr>
        <w:t xml:space="preserve"> counseling biases</w:t>
      </w:r>
      <w:r w:rsidR="00996C76">
        <w:rPr>
          <w:rFonts w:ascii="Times New Roman" w:hAnsi="Times New Roman" w:cs="Times New Roman"/>
          <w:sz w:val="24"/>
          <w:szCs w:val="24"/>
        </w:rPr>
        <w:t>. Different cultures present different values and beliefs that may be harmful to another community with a particular issue</w:t>
      </w:r>
      <w:r w:rsidR="0053295B">
        <w:rPr>
          <w:rFonts w:ascii="Times New Roman" w:hAnsi="Times New Roman" w:cs="Times New Roman"/>
          <w:sz w:val="24"/>
          <w:szCs w:val="24"/>
        </w:rPr>
        <w:t xml:space="preserve"> </w:t>
      </w:r>
      <w:r w:rsidR="0053295B" w:rsidRPr="0053295B">
        <w:rPr>
          <w:rFonts w:ascii="Times New Roman" w:hAnsi="Times New Roman" w:cs="Times New Roman"/>
          <w:sz w:val="24"/>
          <w:szCs w:val="24"/>
        </w:rPr>
        <w:t>(Hinton, 2017)</w:t>
      </w:r>
      <w:r w:rsidR="00996C76">
        <w:rPr>
          <w:rFonts w:ascii="Times New Roman" w:hAnsi="Times New Roman" w:cs="Times New Roman"/>
          <w:sz w:val="24"/>
          <w:szCs w:val="24"/>
        </w:rPr>
        <w:t xml:space="preserve">. </w:t>
      </w:r>
      <w:r w:rsidR="00B5393D">
        <w:rPr>
          <w:rFonts w:ascii="Times New Roman" w:hAnsi="Times New Roman" w:cs="Times New Roman"/>
          <w:sz w:val="24"/>
          <w:szCs w:val="24"/>
        </w:rPr>
        <w:t>These</w:t>
      </w:r>
      <w:r w:rsidR="00B035F6">
        <w:rPr>
          <w:rFonts w:ascii="Times New Roman" w:hAnsi="Times New Roman" w:cs="Times New Roman"/>
          <w:sz w:val="24"/>
          <w:szCs w:val="24"/>
        </w:rPr>
        <w:t xml:space="preserve"> cultural values and beliefs and stereotypes may </w:t>
      </w:r>
      <w:r w:rsidR="00417C86">
        <w:rPr>
          <w:rFonts w:ascii="Times New Roman" w:hAnsi="Times New Roman" w:cs="Times New Roman"/>
          <w:sz w:val="24"/>
          <w:szCs w:val="24"/>
        </w:rPr>
        <w:t xml:space="preserve">hinder the process of a client adhering to the values of social justice. </w:t>
      </w:r>
    </w:p>
    <w:p w:rsidR="00A972C7" w:rsidRDefault="00A972C7" w:rsidP="00A40DD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shift in </w:t>
      </w:r>
      <w:r w:rsidR="00A35713">
        <w:rPr>
          <w:rFonts w:ascii="Times New Roman" w:hAnsi="Times New Roman" w:cs="Times New Roman"/>
          <w:sz w:val="24"/>
          <w:szCs w:val="24"/>
        </w:rPr>
        <w:t xml:space="preserve">the </w:t>
      </w:r>
      <w:r>
        <w:rPr>
          <w:rFonts w:ascii="Times New Roman" w:hAnsi="Times New Roman" w:cs="Times New Roman"/>
          <w:sz w:val="24"/>
          <w:szCs w:val="24"/>
        </w:rPr>
        <w:t>multicultural paradigm towards</w:t>
      </w:r>
      <w:r w:rsidR="009203EC">
        <w:rPr>
          <w:rFonts w:ascii="Times New Roman" w:hAnsi="Times New Roman" w:cs="Times New Roman"/>
          <w:sz w:val="24"/>
          <w:szCs w:val="24"/>
        </w:rPr>
        <w:t xml:space="preserve"> </w:t>
      </w:r>
      <w:r>
        <w:rPr>
          <w:rFonts w:ascii="Times New Roman" w:hAnsi="Times New Roman" w:cs="Times New Roman"/>
          <w:sz w:val="24"/>
          <w:szCs w:val="24"/>
        </w:rPr>
        <w:t>cultural pluralism of the social worker</w:t>
      </w:r>
      <w:r w:rsidR="009203EC">
        <w:rPr>
          <w:rFonts w:ascii="Times New Roman" w:hAnsi="Times New Roman" w:cs="Times New Roman"/>
          <w:sz w:val="24"/>
          <w:szCs w:val="24"/>
        </w:rPr>
        <w:t xml:space="preserve"> has influenced the direction of therapeutic sessions</w:t>
      </w:r>
      <w:r w:rsidR="0033728C">
        <w:rPr>
          <w:rFonts w:ascii="Times New Roman" w:hAnsi="Times New Roman" w:cs="Times New Roman"/>
          <w:sz w:val="24"/>
          <w:szCs w:val="24"/>
        </w:rPr>
        <w:t>, pushing their profession to go past the confines of racism and ethnicity</w:t>
      </w:r>
      <w:r w:rsidR="00753E79">
        <w:rPr>
          <w:rFonts w:ascii="Times New Roman" w:hAnsi="Times New Roman" w:cs="Times New Roman"/>
          <w:sz w:val="24"/>
          <w:szCs w:val="24"/>
        </w:rPr>
        <w:t xml:space="preserve"> </w:t>
      </w:r>
      <w:r w:rsidR="00753E79" w:rsidRPr="00753E79">
        <w:rPr>
          <w:rFonts w:ascii="Times New Roman" w:hAnsi="Times New Roman" w:cs="Times New Roman"/>
          <w:sz w:val="24"/>
          <w:szCs w:val="24"/>
        </w:rPr>
        <w:t>(Hinton, 2017)</w:t>
      </w:r>
      <w:r w:rsidR="0033728C">
        <w:rPr>
          <w:rFonts w:ascii="Times New Roman" w:hAnsi="Times New Roman" w:cs="Times New Roman"/>
          <w:sz w:val="24"/>
          <w:szCs w:val="24"/>
        </w:rPr>
        <w:t xml:space="preserve">. </w:t>
      </w:r>
      <w:r w:rsidR="005A6F3E">
        <w:rPr>
          <w:rFonts w:ascii="Times New Roman" w:hAnsi="Times New Roman" w:cs="Times New Roman"/>
          <w:sz w:val="24"/>
          <w:szCs w:val="24"/>
        </w:rPr>
        <w:t>A social worker’</w:t>
      </w:r>
      <w:r w:rsidR="00AB59EA">
        <w:rPr>
          <w:rFonts w:ascii="Times New Roman" w:hAnsi="Times New Roman" w:cs="Times New Roman"/>
          <w:sz w:val="24"/>
          <w:szCs w:val="24"/>
        </w:rPr>
        <w:t>s cultural tunnel vision, perceived stereotypes about the LGBTQ community</w:t>
      </w:r>
      <w:r w:rsidR="00A35713">
        <w:rPr>
          <w:rFonts w:ascii="Times New Roman" w:hAnsi="Times New Roman" w:cs="Times New Roman"/>
          <w:sz w:val="24"/>
          <w:szCs w:val="24"/>
        </w:rPr>
        <w:t>,</w:t>
      </w:r>
      <w:r w:rsidR="00AB59EA">
        <w:rPr>
          <w:rFonts w:ascii="Times New Roman" w:hAnsi="Times New Roman" w:cs="Times New Roman"/>
          <w:sz w:val="24"/>
          <w:szCs w:val="24"/>
        </w:rPr>
        <w:t xml:space="preserve"> and views on racism could </w:t>
      </w:r>
      <w:r w:rsidR="00A35713">
        <w:rPr>
          <w:rFonts w:ascii="Times New Roman" w:hAnsi="Times New Roman" w:cs="Times New Roman"/>
          <w:sz w:val="24"/>
          <w:szCs w:val="24"/>
        </w:rPr>
        <w:t>profound</w:t>
      </w:r>
      <w:r w:rsidR="00AB59EA">
        <w:rPr>
          <w:rFonts w:ascii="Times New Roman" w:hAnsi="Times New Roman" w:cs="Times New Roman"/>
          <w:sz w:val="24"/>
          <w:szCs w:val="24"/>
        </w:rPr>
        <w:t xml:space="preserve">ly affect the </w:t>
      </w:r>
      <w:r w:rsidR="00BC51D3">
        <w:rPr>
          <w:rFonts w:ascii="Times New Roman" w:hAnsi="Times New Roman" w:cs="Times New Roman"/>
          <w:sz w:val="24"/>
          <w:szCs w:val="24"/>
        </w:rPr>
        <w:t>process of providing counseling services</w:t>
      </w:r>
      <w:r w:rsidR="00761B36">
        <w:rPr>
          <w:rFonts w:ascii="Times New Roman" w:hAnsi="Times New Roman" w:cs="Times New Roman"/>
          <w:sz w:val="24"/>
          <w:szCs w:val="24"/>
        </w:rPr>
        <w:t xml:space="preserve"> to the LGBTQ community</w:t>
      </w:r>
      <w:r w:rsidR="00667149">
        <w:rPr>
          <w:rFonts w:ascii="Times New Roman" w:hAnsi="Times New Roman" w:cs="Times New Roman"/>
          <w:sz w:val="24"/>
          <w:szCs w:val="24"/>
        </w:rPr>
        <w:t xml:space="preserve"> as it can have societal effects. As a social worker, one should uphold </w:t>
      </w:r>
      <w:r w:rsidR="00A5546A">
        <w:rPr>
          <w:rFonts w:ascii="Times New Roman" w:hAnsi="Times New Roman" w:cs="Times New Roman"/>
          <w:sz w:val="24"/>
          <w:szCs w:val="24"/>
        </w:rPr>
        <w:t>integrity</w:t>
      </w:r>
      <w:r w:rsidR="00667149">
        <w:rPr>
          <w:rFonts w:ascii="Times New Roman" w:hAnsi="Times New Roman" w:cs="Times New Roman"/>
          <w:sz w:val="24"/>
          <w:szCs w:val="24"/>
        </w:rPr>
        <w:t>, respect for all, and social justice</w:t>
      </w:r>
      <w:r w:rsidR="00A5546A">
        <w:rPr>
          <w:rFonts w:ascii="Times New Roman" w:hAnsi="Times New Roman" w:cs="Times New Roman"/>
          <w:sz w:val="24"/>
          <w:szCs w:val="24"/>
        </w:rPr>
        <w:t xml:space="preserve"> </w:t>
      </w:r>
      <w:r w:rsidR="00A5546A">
        <w:rPr>
          <w:rFonts w:ascii="Times New Roman" w:hAnsi="Times New Roman" w:cs="Times New Roman"/>
          <w:sz w:val="24"/>
          <w:szCs w:val="24"/>
        </w:rPr>
        <w:lastRenderedPageBreak/>
        <w:t xml:space="preserve">as an ethical obligation when carrying out therapy to clients. </w:t>
      </w:r>
      <w:r w:rsidR="00DD5630">
        <w:rPr>
          <w:rFonts w:ascii="Times New Roman" w:hAnsi="Times New Roman" w:cs="Times New Roman"/>
          <w:sz w:val="24"/>
          <w:szCs w:val="24"/>
        </w:rPr>
        <w:t>Prejudice and racism against the client may provoke and irritate the client</w:t>
      </w:r>
      <w:r w:rsidR="00A35713">
        <w:rPr>
          <w:rFonts w:ascii="Times New Roman" w:hAnsi="Times New Roman" w:cs="Times New Roman"/>
          <w:sz w:val="24"/>
          <w:szCs w:val="24"/>
        </w:rPr>
        <w:t>;</w:t>
      </w:r>
      <w:r w:rsidR="00DD5630">
        <w:rPr>
          <w:rFonts w:ascii="Times New Roman" w:hAnsi="Times New Roman" w:cs="Times New Roman"/>
          <w:sz w:val="24"/>
          <w:szCs w:val="24"/>
        </w:rPr>
        <w:t xml:space="preserve"> hence they might discontinue the therapy. </w:t>
      </w:r>
    </w:p>
    <w:p w:rsidR="00A44535" w:rsidRPr="008C0C15" w:rsidRDefault="00B729BB" w:rsidP="00A35713">
      <w:pPr>
        <w:jc w:val="center"/>
        <w:rPr>
          <w:rFonts w:ascii="Times New Roman" w:hAnsi="Times New Roman" w:cs="Times New Roman"/>
          <w:b/>
          <w:sz w:val="24"/>
          <w:szCs w:val="24"/>
        </w:rPr>
      </w:pPr>
      <w:r w:rsidRPr="008C0C15">
        <w:rPr>
          <w:rFonts w:ascii="Times New Roman" w:hAnsi="Times New Roman" w:cs="Times New Roman"/>
          <w:b/>
          <w:sz w:val="24"/>
          <w:szCs w:val="24"/>
        </w:rPr>
        <w:t xml:space="preserve">Cultural </w:t>
      </w:r>
      <w:r w:rsidR="00214CE8" w:rsidRPr="008C0C15">
        <w:rPr>
          <w:rFonts w:ascii="Times New Roman" w:hAnsi="Times New Roman" w:cs="Times New Roman"/>
          <w:b/>
          <w:sz w:val="24"/>
          <w:szCs w:val="24"/>
        </w:rPr>
        <w:t>Values, Beliefs</w:t>
      </w:r>
      <w:r w:rsidR="00A35713">
        <w:rPr>
          <w:rFonts w:ascii="Times New Roman" w:hAnsi="Times New Roman" w:cs="Times New Roman"/>
          <w:b/>
          <w:sz w:val="24"/>
          <w:szCs w:val="24"/>
        </w:rPr>
        <w:t>,</w:t>
      </w:r>
      <w:r w:rsidR="00214CE8" w:rsidRPr="008C0C15">
        <w:rPr>
          <w:rFonts w:ascii="Times New Roman" w:hAnsi="Times New Roman" w:cs="Times New Roman"/>
          <w:b/>
          <w:sz w:val="24"/>
          <w:szCs w:val="24"/>
        </w:rPr>
        <w:t xml:space="preserve"> and Assumptions of the </w:t>
      </w:r>
      <w:r w:rsidRPr="008C0C15">
        <w:rPr>
          <w:rFonts w:ascii="Times New Roman" w:hAnsi="Times New Roman" w:cs="Times New Roman"/>
          <w:b/>
          <w:sz w:val="24"/>
          <w:szCs w:val="24"/>
        </w:rPr>
        <w:t xml:space="preserve">LGBTQ </w:t>
      </w:r>
      <w:r w:rsidR="00214CE8" w:rsidRPr="008C0C15">
        <w:rPr>
          <w:rFonts w:ascii="Times New Roman" w:hAnsi="Times New Roman" w:cs="Times New Roman"/>
          <w:b/>
          <w:sz w:val="24"/>
          <w:szCs w:val="24"/>
        </w:rPr>
        <w:t>Community</w:t>
      </w:r>
    </w:p>
    <w:p w:rsidR="00B729BB" w:rsidRDefault="008C0C15" w:rsidP="00A40DD9">
      <w:pPr>
        <w:spacing w:line="480" w:lineRule="auto"/>
        <w:rPr>
          <w:rFonts w:ascii="Times New Roman" w:hAnsi="Times New Roman" w:cs="Times New Roman"/>
          <w:sz w:val="24"/>
          <w:szCs w:val="24"/>
        </w:rPr>
      </w:pPr>
      <w:r>
        <w:rPr>
          <w:rFonts w:ascii="Times New Roman" w:hAnsi="Times New Roman" w:cs="Times New Roman"/>
          <w:sz w:val="24"/>
          <w:szCs w:val="24"/>
        </w:rPr>
        <w:tab/>
      </w:r>
      <w:r w:rsidR="00FE4999">
        <w:rPr>
          <w:rFonts w:ascii="Times New Roman" w:hAnsi="Times New Roman" w:cs="Times New Roman"/>
          <w:sz w:val="24"/>
          <w:szCs w:val="24"/>
        </w:rPr>
        <w:t xml:space="preserve">The LGBTQ community </w:t>
      </w:r>
      <w:r>
        <w:rPr>
          <w:rFonts w:ascii="Times New Roman" w:hAnsi="Times New Roman" w:cs="Times New Roman"/>
          <w:sz w:val="24"/>
          <w:szCs w:val="24"/>
        </w:rPr>
        <w:t xml:space="preserve">is </w:t>
      </w:r>
      <w:r w:rsidR="00A35713">
        <w:rPr>
          <w:rFonts w:ascii="Times New Roman" w:hAnsi="Times New Roman" w:cs="Times New Roman"/>
          <w:sz w:val="24"/>
          <w:szCs w:val="24"/>
        </w:rPr>
        <w:t>on</w:t>
      </w:r>
      <w:r>
        <w:rPr>
          <w:rFonts w:ascii="Times New Roman" w:hAnsi="Times New Roman" w:cs="Times New Roman"/>
          <w:sz w:val="24"/>
          <w:szCs w:val="24"/>
        </w:rPr>
        <w:t xml:space="preserve"> the verge of experiencing </w:t>
      </w:r>
      <w:r w:rsidR="00A35713">
        <w:rPr>
          <w:rFonts w:ascii="Times New Roman" w:hAnsi="Times New Roman" w:cs="Times New Roman"/>
          <w:sz w:val="24"/>
          <w:szCs w:val="24"/>
        </w:rPr>
        <w:t>several</w:t>
      </w:r>
      <w:r>
        <w:rPr>
          <w:rFonts w:ascii="Times New Roman" w:hAnsi="Times New Roman" w:cs="Times New Roman"/>
          <w:sz w:val="24"/>
          <w:szCs w:val="24"/>
        </w:rPr>
        <w:t xml:space="preserve"> problems</w:t>
      </w:r>
      <w:r w:rsidR="00A35713">
        <w:rPr>
          <w:rFonts w:ascii="Times New Roman" w:hAnsi="Times New Roman" w:cs="Times New Roman"/>
          <w:sz w:val="24"/>
          <w:szCs w:val="24"/>
        </w:rPr>
        <w:t>,</w:t>
      </w:r>
      <w:r>
        <w:rPr>
          <w:rFonts w:ascii="Times New Roman" w:hAnsi="Times New Roman" w:cs="Times New Roman"/>
          <w:sz w:val="24"/>
          <w:szCs w:val="24"/>
        </w:rPr>
        <w:t xml:space="preserve"> including depression, suicidal ideation</w:t>
      </w:r>
      <w:r w:rsidR="00A35713">
        <w:rPr>
          <w:rFonts w:ascii="Times New Roman" w:hAnsi="Times New Roman" w:cs="Times New Roman"/>
          <w:sz w:val="24"/>
          <w:szCs w:val="24"/>
        </w:rPr>
        <w:t>,</w:t>
      </w:r>
      <w:r>
        <w:rPr>
          <w:rFonts w:ascii="Times New Roman" w:hAnsi="Times New Roman" w:cs="Times New Roman"/>
          <w:sz w:val="24"/>
          <w:szCs w:val="24"/>
        </w:rPr>
        <w:t xml:space="preserve"> </w:t>
      </w:r>
      <w:r w:rsidR="00BD43D6">
        <w:rPr>
          <w:rFonts w:ascii="Times New Roman" w:hAnsi="Times New Roman" w:cs="Times New Roman"/>
          <w:sz w:val="24"/>
          <w:szCs w:val="24"/>
        </w:rPr>
        <w:t xml:space="preserve">and other psychological and social issues. The LGBTQ </w:t>
      </w:r>
      <w:r w:rsidR="0063285D">
        <w:rPr>
          <w:rFonts w:ascii="Times New Roman" w:hAnsi="Times New Roman" w:cs="Times New Roman"/>
          <w:sz w:val="24"/>
          <w:szCs w:val="24"/>
        </w:rPr>
        <w:t>community may feel lonely and deserted by the society leading to feelings of self-harm. It is</w:t>
      </w:r>
      <w:r w:rsidR="00A35713">
        <w:rPr>
          <w:rFonts w:ascii="Times New Roman" w:hAnsi="Times New Roman" w:cs="Times New Roman"/>
          <w:sz w:val="24"/>
          <w:szCs w:val="24"/>
        </w:rPr>
        <w:t>,</w:t>
      </w:r>
      <w:r w:rsidR="0063285D">
        <w:rPr>
          <w:rFonts w:ascii="Times New Roman" w:hAnsi="Times New Roman" w:cs="Times New Roman"/>
          <w:sz w:val="24"/>
          <w:szCs w:val="24"/>
        </w:rPr>
        <w:t xml:space="preserve"> therefore </w:t>
      </w:r>
      <w:r w:rsidR="00A35713">
        <w:rPr>
          <w:rFonts w:ascii="Times New Roman" w:hAnsi="Times New Roman" w:cs="Times New Roman"/>
          <w:sz w:val="24"/>
          <w:szCs w:val="24"/>
        </w:rPr>
        <w:t>vital</w:t>
      </w:r>
      <w:r w:rsidR="0063285D">
        <w:rPr>
          <w:rFonts w:ascii="Times New Roman" w:hAnsi="Times New Roman" w:cs="Times New Roman"/>
          <w:sz w:val="24"/>
          <w:szCs w:val="24"/>
        </w:rPr>
        <w:t xml:space="preserve"> for social workers and </w:t>
      </w:r>
      <w:r w:rsidR="00A35713">
        <w:rPr>
          <w:rFonts w:ascii="Times New Roman" w:hAnsi="Times New Roman" w:cs="Times New Roman"/>
          <w:sz w:val="24"/>
          <w:szCs w:val="24"/>
        </w:rPr>
        <w:t>society as the whole</w:t>
      </w:r>
      <w:r w:rsidR="0063285D">
        <w:rPr>
          <w:rFonts w:ascii="Times New Roman" w:hAnsi="Times New Roman" w:cs="Times New Roman"/>
          <w:sz w:val="24"/>
          <w:szCs w:val="24"/>
        </w:rPr>
        <w:t xml:space="preserve"> to understand the </w:t>
      </w:r>
      <w:r w:rsidR="000F7ED2">
        <w:rPr>
          <w:rFonts w:ascii="Times New Roman" w:hAnsi="Times New Roman" w:cs="Times New Roman"/>
          <w:sz w:val="24"/>
          <w:szCs w:val="24"/>
        </w:rPr>
        <w:t xml:space="preserve">cultural </w:t>
      </w:r>
      <w:r w:rsidR="0063285D">
        <w:rPr>
          <w:rFonts w:ascii="Times New Roman" w:hAnsi="Times New Roman" w:cs="Times New Roman"/>
          <w:sz w:val="24"/>
          <w:szCs w:val="24"/>
        </w:rPr>
        <w:t>values, beliefs</w:t>
      </w:r>
      <w:r w:rsidR="00A35713">
        <w:rPr>
          <w:rFonts w:ascii="Times New Roman" w:hAnsi="Times New Roman" w:cs="Times New Roman"/>
          <w:sz w:val="24"/>
          <w:szCs w:val="24"/>
        </w:rPr>
        <w:t>,</w:t>
      </w:r>
      <w:r w:rsidR="0063285D">
        <w:rPr>
          <w:rFonts w:ascii="Times New Roman" w:hAnsi="Times New Roman" w:cs="Times New Roman"/>
          <w:sz w:val="24"/>
          <w:szCs w:val="24"/>
        </w:rPr>
        <w:t xml:space="preserve"> </w:t>
      </w:r>
      <w:r w:rsidR="000F7ED2">
        <w:rPr>
          <w:rFonts w:ascii="Times New Roman" w:hAnsi="Times New Roman" w:cs="Times New Roman"/>
          <w:sz w:val="24"/>
          <w:szCs w:val="24"/>
        </w:rPr>
        <w:t xml:space="preserve">and assumptions of this community to offer support and meet their needs. </w:t>
      </w:r>
      <w:r w:rsidR="00224AC4">
        <w:rPr>
          <w:rFonts w:ascii="Times New Roman" w:hAnsi="Times New Roman" w:cs="Times New Roman"/>
          <w:sz w:val="24"/>
          <w:szCs w:val="24"/>
        </w:rPr>
        <w:t>The LGBTQ community is ware and beliefs that society is against them and stigmatizes their sexual orientation and sexual identities</w:t>
      </w:r>
      <w:r w:rsidR="00753E79">
        <w:rPr>
          <w:rFonts w:ascii="Times New Roman" w:hAnsi="Times New Roman" w:cs="Times New Roman"/>
          <w:sz w:val="24"/>
          <w:szCs w:val="24"/>
        </w:rPr>
        <w:t xml:space="preserve"> </w:t>
      </w:r>
      <w:r w:rsidR="00753E79" w:rsidRPr="00753E79">
        <w:rPr>
          <w:rFonts w:ascii="Times New Roman" w:hAnsi="Times New Roman" w:cs="Times New Roman"/>
          <w:sz w:val="24"/>
          <w:szCs w:val="24"/>
        </w:rPr>
        <w:t>(Caplan, 2017)</w:t>
      </w:r>
      <w:r w:rsidR="00224AC4">
        <w:rPr>
          <w:rFonts w:ascii="Times New Roman" w:hAnsi="Times New Roman" w:cs="Times New Roman"/>
          <w:sz w:val="24"/>
          <w:szCs w:val="24"/>
        </w:rPr>
        <w:t xml:space="preserve">. </w:t>
      </w:r>
      <w:r w:rsidR="00D11086">
        <w:rPr>
          <w:rFonts w:ascii="Times New Roman" w:hAnsi="Times New Roman" w:cs="Times New Roman"/>
          <w:sz w:val="24"/>
          <w:szCs w:val="24"/>
        </w:rPr>
        <w:t>Whenever gays, lesbians</w:t>
      </w:r>
      <w:r w:rsidR="00A35713">
        <w:rPr>
          <w:rFonts w:ascii="Times New Roman" w:hAnsi="Times New Roman" w:cs="Times New Roman"/>
          <w:sz w:val="24"/>
          <w:szCs w:val="24"/>
        </w:rPr>
        <w:t>,</w:t>
      </w:r>
      <w:r w:rsidR="00D11086">
        <w:rPr>
          <w:rFonts w:ascii="Times New Roman" w:hAnsi="Times New Roman" w:cs="Times New Roman"/>
          <w:sz w:val="24"/>
          <w:szCs w:val="24"/>
        </w:rPr>
        <w:t xml:space="preserve"> and transgender persons come out and disclose their true sexual iden</w:t>
      </w:r>
      <w:r w:rsidR="0024392C">
        <w:rPr>
          <w:rFonts w:ascii="Times New Roman" w:hAnsi="Times New Roman" w:cs="Times New Roman"/>
          <w:sz w:val="24"/>
          <w:szCs w:val="24"/>
        </w:rPr>
        <w:t>ti</w:t>
      </w:r>
      <w:r w:rsidR="00D11086">
        <w:rPr>
          <w:rFonts w:ascii="Times New Roman" w:hAnsi="Times New Roman" w:cs="Times New Roman"/>
          <w:sz w:val="24"/>
          <w:szCs w:val="24"/>
        </w:rPr>
        <w:t>ties</w:t>
      </w:r>
      <w:r w:rsidR="0024392C">
        <w:rPr>
          <w:rFonts w:ascii="Times New Roman" w:hAnsi="Times New Roman" w:cs="Times New Roman"/>
          <w:sz w:val="24"/>
          <w:szCs w:val="24"/>
        </w:rPr>
        <w:t>, they face devastating consequences like social rejection, isolation</w:t>
      </w:r>
      <w:r w:rsidR="00A35713">
        <w:rPr>
          <w:rFonts w:ascii="Times New Roman" w:hAnsi="Times New Roman" w:cs="Times New Roman"/>
          <w:sz w:val="24"/>
          <w:szCs w:val="24"/>
        </w:rPr>
        <w:t>,</w:t>
      </w:r>
      <w:r w:rsidR="0024392C">
        <w:rPr>
          <w:rFonts w:ascii="Times New Roman" w:hAnsi="Times New Roman" w:cs="Times New Roman"/>
          <w:sz w:val="24"/>
          <w:szCs w:val="24"/>
        </w:rPr>
        <w:t xml:space="preserve"> and </w:t>
      </w:r>
      <w:r w:rsidR="00E0207F">
        <w:rPr>
          <w:rFonts w:ascii="Times New Roman" w:hAnsi="Times New Roman" w:cs="Times New Roman"/>
          <w:sz w:val="24"/>
          <w:szCs w:val="24"/>
        </w:rPr>
        <w:t xml:space="preserve">stigmatization. The LGBTQ community </w:t>
      </w:r>
      <w:r w:rsidR="002C1776">
        <w:rPr>
          <w:rFonts w:ascii="Times New Roman" w:hAnsi="Times New Roman" w:cs="Times New Roman"/>
          <w:sz w:val="24"/>
          <w:szCs w:val="24"/>
        </w:rPr>
        <w:t xml:space="preserve">thus live in fear of being rejected and treated differently. They thus prefer hiding </w:t>
      </w:r>
      <w:r w:rsidR="001974BE">
        <w:rPr>
          <w:rFonts w:ascii="Times New Roman" w:hAnsi="Times New Roman" w:cs="Times New Roman"/>
          <w:sz w:val="24"/>
          <w:szCs w:val="24"/>
        </w:rPr>
        <w:t xml:space="preserve">their sexual orientation even to family members. </w:t>
      </w:r>
    </w:p>
    <w:p w:rsidR="00E467F9" w:rsidRDefault="00E64592" w:rsidP="00A40DD9">
      <w:pPr>
        <w:spacing w:line="480" w:lineRule="auto"/>
        <w:rPr>
          <w:rFonts w:ascii="Times New Roman" w:hAnsi="Times New Roman" w:cs="Times New Roman"/>
          <w:sz w:val="24"/>
          <w:szCs w:val="24"/>
        </w:rPr>
      </w:pPr>
      <w:r>
        <w:rPr>
          <w:rFonts w:ascii="Times New Roman" w:hAnsi="Times New Roman" w:cs="Times New Roman"/>
          <w:sz w:val="24"/>
          <w:szCs w:val="24"/>
        </w:rPr>
        <w:tab/>
      </w:r>
      <w:r w:rsidR="00E467F9">
        <w:rPr>
          <w:rFonts w:ascii="Times New Roman" w:hAnsi="Times New Roman" w:cs="Times New Roman"/>
          <w:sz w:val="24"/>
          <w:szCs w:val="24"/>
        </w:rPr>
        <w:t xml:space="preserve">The </w:t>
      </w:r>
      <w:r>
        <w:rPr>
          <w:rFonts w:ascii="Times New Roman" w:hAnsi="Times New Roman" w:cs="Times New Roman"/>
          <w:sz w:val="24"/>
          <w:szCs w:val="24"/>
        </w:rPr>
        <w:t>sense of culture among the LGBTQ community emerges in the experiences of this community</w:t>
      </w:r>
      <w:r w:rsidR="00B1015F">
        <w:rPr>
          <w:rFonts w:ascii="Times New Roman" w:hAnsi="Times New Roman" w:cs="Times New Roman"/>
          <w:sz w:val="24"/>
          <w:szCs w:val="24"/>
        </w:rPr>
        <w:t xml:space="preserve"> in life due to core disparities</w:t>
      </w:r>
      <w:r>
        <w:rPr>
          <w:rFonts w:ascii="Times New Roman" w:hAnsi="Times New Roman" w:cs="Times New Roman"/>
          <w:sz w:val="24"/>
          <w:szCs w:val="24"/>
        </w:rPr>
        <w:t xml:space="preserve"> </w:t>
      </w:r>
      <w:r w:rsidR="00CB6FAD">
        <w:rPr>
          <w:rFonts w:ascii="Times New Roman" w:hAnsi="Times New Roman" w:cs="Times New Roman"/>
          <w:sz w:val="24"/>
          <w:szCs w:val="24"/>
        </w:rPr>
        <w:t xml:space="preserve">from cultural beliefs and values surrounding gender and sexuality. </w:t>
      </w:r>
      <w:r w:rsidR="00B1015F">
        <w:rPr>
          <w:rFonts w:ascii="Times New Roman" w:hAnsi="Times New Roman" w:cs="Times New Roman"/>
          <w:sz w:val="24"/>
          <w:szCs w:val="24"/>
        </w:rPr>
        <w:t>These disparities impact everyday values and behaviors</w:t>
      </w:r>
      <w:r w:rsidR="00A35713">
        <w:rPr>
          <w:rFonts w:ascii="Times New Roman" w:hAnsi="Times New Roman" w:cs="Times New Roman"/>
          <w:sz w:val="24"/>
          <w:szCs w:val="24"/>
        </w:rPr>
        <w:t>,</w:t>
      </w:r>
      <w:r w:rsidR="00B1015F">
        <w:rPr>
          <w:rFonts w:ascii="Times New Roman" w:hAnsi="Times New Roman" w:cs="Times New Roman"/>
          <w:sz w:val="24"/>
          <w:szCs w:val="24"/>
        </w:rPr>
        <w:t xml:space="preserve"> including </w:t>
      </w:r>
      <w:r w:rsidR="00A35713">
        <w:rPr>
          <w:rFonts w:ascii="Times New Roman" w:hAnsi="Times New Roman" w:cs="Times New Roman"/>
          <w:sz w:val="24"/>
          <w:szCs w:val="24"/>
        </w:rPr>
        <w:t xml:space="preserve">the </w:t>
      </w:r>
      <w:r w:rsidR="00B1015F">
        <w:rPr>
          <w:rFonts w:ascii="Times New Roman" w:hAnsi="Times New Roman" w:cs="Times New Roman"/>
          <w:sz w:val="24"/>
          <w:szCs w:val="24"/>
        </w:rPr>
        <w:t xml:space="preserve">creation of </w:t>
      </w:r>
      <w:r w:rsidR="00A35713">
        <w:rPr>
          <w:rFonts w:ascii="Times New Roman" w:hAnsi="Times New Roman" w:cs="Times New Roman"/>
          <w:sz w:val="24"/>
          <w:szCs w:val="24"/>
        </w:rPr>
        <w:t xml:space="preserve">a </w:t>
      </w:r>
      <w:r w:rsidR="00B1015F">
        <w:rPr>
          <w:rFonts w:ascii="Times New Roman" w:hAnsi="Times New Roman" w:cs="Times New Roman"/>
          <w:sz w:val="24"/>
          <w:szCs w:val="24"/>
        </w:rPr>
        <w:t xml:space="preserve">family, participation in </w:t>
      </w:r>
      <w:r w:rsidR="00A35713">
        <w:rPr>
          <w:rFonts w:ascii="Times New Roman" w:hAnsi="Times New Roman" w:cs="Times New Roman"/>
          <w:sz w:val="24"/>
          <w:szCs w:val="24"/>
        </w:rPr>
        <w:t xml:space="preserve">a </w:t>
      </w:r>
      <w:r w:rsidR="00B1015F">
        <w:rPr>
          <w:rFonts w:ascii="Times New Roman" w:hAnsi="Times New Roman" w:cs="Times New Roman"/>
          <w:sz w:val="24"/>
          <w:szCs w:val="24"/>
        </w:rPr>
        <w:t>community, modes of expression</w:t>
      </w:r>
      <w:r w:rsidR="00A35713">
        <w:rPr>
          <w:rFonts w:ascii="Times New Roman" w:hAnsi="Times New Roman" w:cs="Times New Roman"/>
          <w:sz w:val="24"/>
          <w:szCs w:val="24"/>
        </w:rPr>
        <w:t>,</w:t>
      </w:r>
      <w:r w:rsidR="00B1015F">
        <w:rPr>
          <w:rFonts w:ascii="Times New Roman" w:hAnsi="Times New Roman" w:cs="Times New Roman"/>
          <w:sz w:val="24"/>
          <w:szCs w:val="24"/>
        </w:rPr>
        <w:t xml:space="preserve"> and survival. </w:t>
      </w:r>
      <w:r w:rsidR="00D36D2B">
        <w:rPr>
          <w:rFonts w:ascii="Times New Roman" w:hAnsi="Times New Roman" w:cs="Times New Roman"/>
          <w:sz w:val="24"/>
          <w:szCs w:val="24"/>
        </w:rPr>
        <w:t xml:space="preserve">There are various institutionalized beliefs and assumptions that always contrast with </w:t>
      </w:r>
      <w:r w:rsidR="00A35713">
        <w:rPr>
          <w:rFonts w:ascii="Times New Roman" w:hAnsi="Times New Roman" w:cs="Times New Roman"/>
          <w:sz w:val="24"/>
          <w:szCs w:val="24"/>
        </w:rPr>
        <w:t>how</w:t>
      </w:r>
      <w:r w:rsidR="00D36D2B">
        <w:rPr>
          <w:rFonts w:ascii="Times New Roman" w:hAnsi="Times New Roman" w:cs="Times New Roman"/>
          <w:sz w:val="24"/>
          <w:szCs w:val="24"/>
        </w:rPr>
        <w:t xml:space="preserve"> the LGBTQ community</w:t>
      </w:r>
      <w:r w:rsidR="00B34928">
        <w:rPr>
          <w:rFonts w:ascii="Times New Roman" w:hAnsi="Times New Roman" w:cs="Times New Roman"/>
          <w:sz w:val="24"/>
          <w:szCs w:val="24"/>
        </w:rPr>
        <w:t xml:space="preserve"> self-identify themselves</w:t>
      </w:r>
      <w:r w:rsidR="000A32AB">
        <w:rPr>
          <w:rFonts w:ascii="Times New Roman" w:hAnsi="Times New Roman" w:cs="Times New Roman"/>
          <w:sz w:val="24"/>
          <w:szCs w:val="24"/>
        </w:rPr>
        <w:t xml:space="preserve"> </w:t>
      </w:r>
      <w:r w:rsidR="000A32AB" w:rsidRPr="000A32AB">
        <w:rPr>
          <w:rFonts w:ascii="Times New Roman" w:hAnsi="Times New Roman" w:cs="Times New Roman"/>
          <w:sz w:val="24"/>
          <w:szCs w:val="24"/>
        </w:rPr>
        <w:t>(Caplan, 2017)</w:t>
      </w:r>
      <w:r w:rsidR="00B34928">
        <w:rPr>
          <w:rFonts w:ascii="Times New Roman" w:hAnsi="Times New Roman" w:cs="Times New Roman"/>
          <w:sz w:val="24"/>
          <w:szCs w:val="24"/>
        </w:rPr>
        <w:t>. For instance, it is assumed and believed that marr</w:t>
      </w:r>
      <w:r w:rsidR="00B00B57">
        <w:rPr>
          <w:rFonts w:ascii="Times New Roman" w:hAnsi="Times New Roman" w:cs="Times New Roman"/>
          <w:sz w:val="24"/>
          <w:szCs w:val="24"/>
        </w:rPr>
        <w:t xml:space="preserve">iage only involves one man and </w:t>
      </w:r>
      <w:r w:rsidR="00B34928">
        <w:rPr>
          <w:rFonts w:ascii="Times New Roman" w:hAnsi="Times New Roman" w:cs="Times New Roman"/>
          <w:sz w:val="24"/>
          <w:szCs w:val="24"/>
        </w:rPr>
        <w:t>one woman. The LGBTQ community</w:t>
      </w:r>
      <w:r w:rsidR="00B00B57">
        <w:rPr>
          <w:rFonts w:ascii="Times New Roman" w:hAnsi="Times New Roman" w:cs="Times New Roman"/>
          <w:sz w:val="24"/>
          <w:szCs w:val="24"/>
        </w:rPr>
        <w:t xml:space="preserve"> believe that individuals of the same gender can get married to each other and form a family. </w:t>
      </w:r>
    </w:p>
    <w:p w:rsidR="00450969" w:rsidRDefault="00450969" w:rsidP="00A40DD9">
      <w:pPr>
        <w:spacing w:line="480" w:lineRule="auto"/>
        <w:rPr>
          <w:rFonts w:ascii="Times New Roman" w:hAnsi="Times New Roman" w:cs="Times New Roman"/>
          <w:sz w:val="24"/>
          <w:szCs w:val="24"/>
        </w:rPr>
      </w:pPr>
      <w:r>
        <w:rPr>
          <w:rFonts w:ascii="Times New Roman" w:hAnsi="Times New Roman" w:cs="Times New Roman"/>
          <w:sz w:val="24"/>
          <w:szCs w:val="24"/>
        </w:rPr>
        <w:tab/>
        <w:t>The LGBTQ community upholds an integral cultural concept of collectivity, solidarity</w:t>
      </w:r>
      <w:r w:rsidR="00A35713">
        <w:rPr>
          <w:rFonts w:ascii="Times New Roman" w:hAnsi="Times New Roman" w:cs="Times New Roman"/>
          <w:sz w:val="24"/>
          <w:szCs w:val="24"/>
        </w:rPr>
        <w:t>,</w:t>
      </w:r>
      <w:r w:rsidR="00AD72E2">
        <w:rPr>
          <w:rFonts w:ascii="Times New Roman" w:hAnsi="Times New Roman" w:cs="Times New Roman"/>
          <w:sz w:val="24"/>
          <w:szCs w:val="24"/>
        </w:rPr>
        <w:t xml:space="preserve"> and resistance against discrimination</w:t>
      </w:r>
      <w:r w:rsidR="0050454B">
        <w:rPr>
          <w:rFonts w:ascii="Times New Roman" w:hAnsi="Times New Roman" w:cs="Times New Roman"/>
          <w:sz w:val="24"/>
          <w:szCs w:val="24"/>
        </w:rPr>
        <w:t xml:space="preserve"> and any form of violence in the community. </w:t>
      </w:r>
      <w:r w:rsidR="00B05BC8">
        <w:rPr>
          <w:rFonts w:ascii="Times New Roman" w:hAnsi="Times New Roman" w:cs="Times New Roman"/>
          <w:sz w:val="24"/>
          <w:szCs w:val="24"/>
        </w:rPr>
        <w:t xml:space="preserve">The </w:t>
      </w:r>
      <w:r w:rsidR="00B05BC8">
        <w:rPr>
          <w:rFonts w:ascii="Times New Roman" w:hAnsi="Times New Roman" w:cs="Times New Roman"/>
          <w:sz w:val="24"/>
          <w:szCs w:val="24"/>
        </w:rPr>
        <w:lastRenderedPageBreak/>
        <w:t xml:space="preserve">symbolism of the LGBTQ community </w:t>
      </w:r>
      <w:r w:rsidR="001F2AE2">
        <w:rPr>
          <w:rFonts w:ascii="Times New Roman" w:hAnsi="Times New Roman" w:cs="Times New Roman"/>
          <w:sz w:val="24"/>
          <w:szCs w:val="24"/>
        </w:rPr>
        <w:t xml:space="preserve">communicates a sense of ownership and belonging to the members and acceptance as valuable and equal members of the community. </w:t>
      </w:r>
      <w:r w:rsidR="00C9173B">
        <w:rPr>
          <w:rFonts w:ascii="Times New Roman" w:hAnsi="Times New Roman" w:cs="Times New Roman"/>
          <w:sz w:val="24"/>
          <w:szCs w:val="24"/>
        </w:rPr>
        <w:t xml:space="preserve">The LGBTQ community also a collaborative community that is characterized by unity and shared values. </w:t>
      </w:r>
    </w:p>
    <w:p w:rsidR="0021150F" w:rsidRPr="00E61843" w:rsidRDefault="0021150F" w:rsidP="00C262A2">
      <w:pPr>
        <w:spacing w:line="480" w:lineRule="auto"/>
        <w:jc w:val="center"/>
        <w:rPr>
          <w:rFonts w:ascii="Times New Roman" w:hAnsi="Times New Roman" w:cs="Times New Roman"/>
          <w:b/>
          <w:sz w:val="24"/>
          <w:szCs w:val="24"/>
        </w:rPr>
      </w:pPr>
      <w:r w:rsidRPr="00E61843">
        <w:rPr>
          <w:rFonts w:ascii="Times New Roman" w:hAnsi="Times New Roman" w:cs="Times New Roman"/>
          <w:b/>
          <w:sz w:val="24"/>
          <w:szCs w:val="24"/>
        </w:rPr>
        <w:t xml:space="preserve">Importance </w:t>
      </w:r>
      <w:r w:rsidR="00214CE8" w:rsidRPr="00E61843">
        <w:rPr>
          <w:rFonts w:ascii="Times New Roman" w:hAnsi="Times New Roman" w:cs="Times New Roman"/>
          <w:b/>
          <w:sz w:val="24"/>
          <w:szCs w:val="24"/>
        </w:rPr>
        <w:t xml:space="preserve">of Multicultural Competence for Social Work Practice As It Relates Discrimination against </w:t>
      </w:r>
      <w:r w:rsidRPr="00E61843">
        <w:rPr>
          <w:rFonts w:ascii="Times New Roman" w:hAnsi="Times New Roman" w:cs="Times New Roman"/>
          <w:b/>
          <w:sz w:val="24"/>
          <w:szCs w:val="24"/>
        </w:rPr>
        <w:t>LGBTQ Community</w:t>
      </w:r>
    </w:p>
    <w:p w:rsidR="0021150F" w:rsidRDefault="00E61843" w:rsidP="00A40DD9">
      <w:pPr>
        <w:spacing w:line="480" w:lineRule="auto"/>
        <w:rPr>
          <w:rFonts w:ascii="Times New Roman" w:hAnsi="Times New Roman" w:cs="Times New Roman"/>
          <w:sz w:val="24"/>
          <w:szCs w:val="24"/>
        </w:rPr>
      </w:pPr>
      <w:r>
        <w:rPr>
          <w:rFonts w:ascii="Times New Roman" w:hAnsi="Times New Roman" w:cs="Times New Roman"/>
          <w:sz w:val="24"/>
          <w:szCs w:val="24"/>
        </w:rPr>
        <w:tab/>
      </w:r>
      <w:r w:rsidR="0021150F">
        <w:rPr>
          <w:rFonts w:ascii="Times New Roman" w:hAnsi="Times New Roman" w:cs="Times New Roman"/>
          <w:sz w:val="24"/>
          <w:szCs w:val="24"/>
        </w:rPr>
        <w:t>Standards for cultural competence</w:t>
      </w:r>
      <w:r>
        <w:rPr>
          <w:rFonts w:ascii="Times New Roman" w:hAnsi="Times New Roman" w:cs="Times New Roman"/>
          <w:sz w:val="24"/>
          <w:szCs w:val="24"/>
        </w:rPr>
        <w:t xml:space="preserve"> in social work practice </w:t>
      </w:r>
      <w:r w:rsidR="008F7A36">
        <w:rPr>
          <w:rFonts w:ascii="Times New Roman" w:hAnsi="Times New Roman" w:cs="Times New Roman"/>
          <w:sz w:val="24"/>
          <w:szCs w:val="24"/>
        </w:rPr>
        <w:t>is based o</w:t>
      </w:r>
      <w:r w:rsidR="00116B59">
        <w:rPr>
          <w:rFonts w:ascii="Times New Roman" w:hAnsi="Times New Roman" w:cs="Times New Roman"/>
          <w:sz w:val="24"/>
          <w:szCs w:val="24"/>
        </w:rPr>
        <w:t xml:space="preserve">n ethics and social work profession values and builds upon the NASW code of ethics. </w:t>
      </w:r>
      <w:r w:rsidR="00012A0F">
        <w:rPr>
          <w:rFonts w:ascii="Times New Roman" w:hAnsi="Times New Roman" w:cs="Times New Roman"/>
          <w:sz w:val="24"/>
          <w:szCs w:val="24"/>
        </w:rPr>
        <w:t>Multicultural competence engages the development of abilities and skills to respect differences and effectively interact with people from different backgrounds</w:t>
      </w:r>
      <w:r w:rsidR="005A5DCC">
        <w:rPr>
          <w:rFonts w:ascii="Times New Roman" w:hAnsi="Times New Roman" w:cs="Times New Roman"/>
          <w:sz w:val="24"/>
          <w:szCs w:val="24"/>
        </w:rPr>
        <w:t xml:space="preserve"> </w:t>
      </w:r>
      <w:r w:rsidR="005A5DCC" w:rsidRPr="005A5DCC">
        <w:rPr>
          <w:rFonts w:ascii="Times New Roman" w:hAnsi="Times New Roman" w:cs="Times New Roman"/>
          <w:sz w:val="24"/>
          <w:szCs w:val="24"/>
        </w:rPr>
        <w:t>(NASW, 2015)</w:t>
      </w:r>
      <w:r w:rsidR="00012A0F">
        <w:rPr>
          <w:rFonts w:ascii="Times New Roman" w:hAnsi="Times New Roman" w:cs="Times New Roman"/>
          <w:sz w:val="24"/>
          <w:szCs w:val="24"/>
        </w:rPr>
        <w:t xml:space="preserve">. </w:t>
      </w:r>
      <w:r w:rsidR="007A6BE7">
        <w:rPr>
          <w:rFonts w:ascii="Times New Roman" w:hAnsi="Times New Roman" w:cs="Times New Roman"/>
          <w:sz w:val="24"/>
          <w:szCs w:val="24"/>
        </w:rPr>
        <w:t xml:space="preserve">Multicultural competence for social work practice begins an </w:t>
      </w:r>
      <w:r w:rsidR="00951FB0">
        <w:rPr>
          <w:rFonts w:ascii="Times New Roman" w:hAnsi="Times New Roman" w:cs="Times New Roman"/>
          <w:sz w:val="24"/>
          <w:szCs w:val="24"/>
        </w:rPr>
        <w:t>awareness</w:t>
      </w:r>
      <w:r w:rsidR="007A6BE7">
        <w:rPr>
          <w:rFonts w:ascii="Times New Roman" w:hAnsi="Times New Roman" w:cs="Times New Roman"/>
          <w:sz w:val="24"/>
          <w:szCs w:val="24"/>
        </w:rPr>
        <w:t xml:space="preserve"> of the LGBTQ community</w:t>
      </w:r>
      <w:r w:rsidR="00A35713">
        <w:rPr>
          <w:rFonts w:ascii="Times New Roman" w:hAnsi="Times New Roman" w:cs="Times New Roman"/>
          <w:sz w:val="24"/>
          <w:szCs w:val="24"/>
        </w:rPr>
        <w:t>'s</w:t>
      </w:r>
      <w:r w:rsidR="00951FB0">
        <w:rPr>
          <w:rFonts w:ascii="Times New Roman" w:hAnsi="Times New Roman" w:cs="Times New Roman"/>
          <w:sz w:val="24"/>
          <w:szCs w:val="24"/>
        </w:rPr>
        <w:t xml:space="preserve"> cultural beliefs and practices and the recognition that other communities </w:t>
      </w:r>
      <w:r w:rsidR="00747431">
        <w:rPr>
          <w:rFonts w:ascii="Times New Roman" w:hAnsi="Times New Roman" w:cs="Times New Roman"/>
          <w:sz w:val="24"/>
          <w:szCs w:val="24"/>
        </w:rPr>
        <w:t xml:space="preserve">and their </w:t>
      </w:r>
      <w:r w:rsidR="00951FB0">
        <w:rPr>
          <w:rFonts w:ascii="Times New Roman" w:hAnsi="Times New Roman" w:cs="Times New Roman"/>
          <w:sz w:val="24"/>
          <w:szCs w:val="24"/>
        </w:rPr>
        <w:t xml:space="preserve">belief in realities than their own beliefs and practices. </w:t>
      </w:r>
      <w:r w:rsidR="00677E5C">
        <w:rPr>
          <w:rFonts w:ascii="Times New Roman" w:hAnsi="Times New Roman" w:cs="Times New Roman"/>
          <w:sz w:val="24"/>
          <w:szCs w:val="24"/>
        </w:rPr>
        <w:t xml:space="preserve"> Multicultural competence in social work practice enables social workers to be</w:t>
      </w:r>
      <w:r w:rsidR="00F15186">
        <w:rPr>
          <w:rFonts w:ascii="Times New Roman" w:hAnsi="Times New Roman" w:cs="Times New Roman"/>
          <w:sz w:val="24"/>
          <w:szCs w:val="24"/>
        </w:rPr>
        <w:t xml:space="preserve">come more attuned with and sensitive to </w:t>
      </w:r>
      <w:r w:rsidR="00A35713">
        <w:rPr>
          <w:rFonts w:ascii="Times New Roman" w:hAnsi="Times New Roman" w:cs="Times New Roman"/>
          <w:sz w:val="24"/>
          <w:szCs w:val="24"/>
        </w:rPr>
        <w:t xml:space="preserve">the </w:t>
      </w:r>
      <w:r w:rsidR="00F15186">
        <w:rPr>
          <w:rFonts w:ascii="Times New Roman" w:hAnsi="Times New Roman" w:cs="Times New Roman"/>
          <w:sz w:val="24"/>
          <w:szCs w:val="24"/>
        </w:rPr>
        <w:t>LGBTQ community’s specific needs, beliefs, attitudes</w:t>
      </w:r>
      <w:r w:rsidR="00A35713">
        <w:rPr>
          <w:rFonts w:ascii="Times New Roman" w:hAnsi="Times New Roman" w:cs="Times New Roman"/>
          <w:sz w:val="24"/>
          <w:szCs w:val="24"/>
        </w:rPr>
        <w:t>,</w:t>
      </w:r>
      <w:r w:rsidR="00F15186">
        <w:rPr>
          <w:rFonts w:ascii="Times New Roman" w:hAnsi="Times New Roman" w:cs="Times New Roman"/>
          <w:sz w:val="24"/>
          <w:szCs w:val="24"/>
        </w:rPr>
        <w:t xml:space="preserve"> and values to provide more culturally competent</w:t>
      </w:r>
      <w:r w:rsidR="00D07632">
        <w:rPr>
          <w:rFonts w:ascii="Times New Roman" w:hAnsi="Times New Roman" w:cs="Times New Roman"/>
          <w:sz w:val="24"/>
          <w:szCs w:val="24"/>
        </w:rPr>
        <w:t xml:space="preserve"> interventions, services</w:t>
      </w:r>
      <w:r w:rsidR="00A35713">
        <w:rPr>
          <w:rFonts w:ascii="Times New Roman" w:hAnsi="Times New Roman" w:cs="Times New Roman"/>
          <w:sz w:val="24"/>
          <w:szCs w:val="24"/>
        </w:rPr>
        <w:t>,</w:t>
      </w:r>
      <w:r w:rsidR="00D07632">
        <w:rPr>
          <w:rFonts w:ascii="Times New Roman" w:hAnsi="Times New Roman" w:cs="Times New Roman"/>
          <w:sz w:val="24"/>
          <w:szCs w:val="24"/>
        </w:rPr>
        <w:t xml:space="preserve"> and supports</w:t>
      </w:r>
      <w:r w:rsidR="000A32AB">
        <w:rPr>
          <w:rFonts w:ascii="Times New Roman" w:hAnsi="Times New Roman" w:cs="Times New Roman"/>
          <w:sz w:val="24"/>
          <w:szCs w:val="24"/>
        </w:rPr>
        <w:t xml:space="preserve"> </w:t>
      </w:r>
      <w:r w:rsidR="000A32AB" w:rsidRPr="000A32AB">
        <w:rPr>
          <w:rFonts w:ascii="Times New Roman" w:hAnsi="Times New Roman" w:cs="Times New Roman"/>
          <w:sz w:val="24"/>
          <w:szCs w:val="24"/>
        </w:rPr>
        <w:t>(Barsky, 2019)</w:t>
      </w:r>
      <w:r w:rsidR="00D07632">
        <w:rPr>
          <w:rFonts w:ascii="Times New Roman" w:hAnsi="Times New Roman" w:cs="Times New Roman"/>
          <w:sz w:val="24"/>
          <w:szCs w:val="24"/>
        </w:rPr>
        <w:t xml:space="preserve">. </w:t>
      </w:r>
    </w:p>
    <w:p w:rsidR="000F30EC" w:rsidRDefault="00D07632" w:rsidP="00A40DD9">
      <w:pPr>
        <w:spacing w:line="480" w:lineRule="auto"/>
        <w:rPr>
          <w:rFonts w:ascii="Times New Roman" w:hAnsi="Times New Roman" w:cs="Times New Roman"/>
          <w:sz w:val="24"/>
          <w:szCs w:val="24"/>
        </w:rPr>
      </w:pPr>
      <w:r>
        <w:rPr>
          <w:rFonts w:ascii="Times New Roman" w:hAnsi="Times New Roman" w:cs="Times New Roman"/>
          <w:sz w:val="24"/>
          <w:szCs w:val="24"/>
        </w:rPr>
        <w:tab/>
        <w:t>Multicultural competence in social work practice also helps in understanding the circumstances and social issues</w:t>
      </w:r>
      <w:r w:rsidR="00A35713">
        <w:rPr>
          <w:rFonts w:ascii="Times New Roman" w:hAnsi="Times New Roman" w:cs="Times New Roman"/>
          <w:sz w:val="24"/>
          <w:szCs w:val="24"/>
        </w:rPr>
        <w:t xml:space="preserve"> from the LGBT</w:t>
      </w:r>
      <w:r>
        <w:rPr>
          <w:rFonts w:ascii="Times New Roman" w:hAnsi="Times New Roman" w:cs="Times New Roman"/>
          <w:sz w:val="24"/>
          <w:szCs w:val="24"/>
        </w:rPr>
        <w:t xml:space="preserve">Q community perspective and beliefs. </w:t>
      </w:r>
      <w:r w:rsidR="006700E5">
        <w:rPr>
          <w:rFonts w:ascii="Times New Roman" w:hAnsi="Times New Roman" w:cs="Times New Roman"/>
          <w:sz w:val="24"/>
          <w:szCs w:val="24"/>
        </w:rPr>
        <w:t>Multicultural competence in social practice is essential in advocacy and activism processes. Social workers need to be culturally competent to advocate for the rights of the LGBTQ community in civil society</w:t>
      </w:r>
      <w:r w:rsidR="000A32AB">
        <w:rPr>
          <w:rFonts w:ascii="Times New Roman" w:hAnsi="Times New Roman" w:cs="Times New Roman"/>
          <w:sz w:val="24"/>
          <w:szCs w:val="24"/>
        </w:rPr>
        <w:t xml:space="preserve"> </w:t>
      </w:r>
      <w:r w:rsidR="000A32AB" w:rsidRPr="000A32AB">
        <w:rPr>
          <w:rFonts w:ascii="Times New Roman" w:hAnsi="Times New Roman" w:cs="Times New Roman"/>
          <w:sz w:val="24"/>
          <w:szCs w:val="24"/>
        </w:rPr>
        <w:t>(Barsky, 2019)</w:t>
      </w:r>
      <w:r w:rsidR="006700E5">
        <w:rPr>
          <w:rFonts w:ascii="Times New Roman" w:hAnsi="Times New Roman" w:cs="Times New Roman"/>
          <w:sz w:val="24"/>
          <w:szCs w:val="24"/>
        </w:rPr>
        <w:t xml:space="preserve">. </w:t>
      </w:r>
      <w:r w:rsidR="0065025F">
        <w:rPr>
          <w:rFonts w:ascii="Times New Roman" w:hAnsi="Times New Roman" w:cs="Times New Roman"/>
          <w:sz w:val="24"/>
          <w:szCs w:val="24"/>
        </w:rPr>
        <w:t xml:space="preserve">Social workers are required to provide quality </w:t>
      </w:r>
      <w:r w:rsidR="00C748E3">
        <w:rPr>
          <w:rFonts w:ascii="Times New Roman" w:hAnsi="Times New Roman" w:cs="Times New Roman"/>
          <w:sz w:val="24"/>
          <w:szCs w:val="24"/>
        </w:rPr>
        <w:t>services to the LGBTQ community that has been facing rejection, isolation, harassment</w:t>
      </w:r>
      <w:r w:rsidR="00A35713">
        <w:rPr>
          <w:rFonts w:ascii="Times New Roman" w:hAnsi="Times New Roman" w:cs="Times New Roman"/>
          <w:sz w:val="24"/>
          <w:szCs w:val="24"/>
        </w:rPr>
        <w:t>,</w:t>
      </w:r>
      <w:r w:rsidR="00C748E3">
        <w:rPr>
          <w:rFonts w:ascii="Times New Roman" w:hAnsi="Times New Roman" w:cs="Times New Roman"/>
          <w:sz w:val="24"/>
          <w:szCs w:val="24"/>
        </w:rPr>
        <w:t xml:space="preserve"> and</w:t>
      </w:r>
      <w:r w:rsidR="00B8782B">
        <w:rPr>
          <w:rFonts w:ascii="Times New Roman" w:hAnsi="Times New Roman" w:cs="Times New Roman"/>
          <w:sz w:val="24"/>
          <w:szCs w:val="24"/>
        </w:rPr>
        <w:t xml:space="preserve"> discrimination in society. </w:t>
      </w:r>
    </w:p>
    <w:p w:rsidR="00D07632" w:rsidRDefault="000F30EC" w:rsidP="00A40DD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M</w:t>
      </w:r>
      <w:r w:rsidR="00B8782B">
        <w:rPr>
          <w:rFonts w:ascii="Times New Roman" w:hAnsi="Times New Roman" w:cs="Times New Roman"/>
          <w:sz w:val="24"/>
          <w:szCs w:val="24"/>
        </w:rPr>
        <w:t xml:space="preserve">ulticultural competence is </w:t>
      </w:r>
      <w:r w:rsidR="002F19E7">
        <w:rPr>
          <w:rFonts w:ascii="Times New Roman" w:hAnsi="Times New Roman" w:cs="Times New Roman"/>
          <w:sz w:val="24"/>
          <w:szCs w:val="24"/>
        </w:rPr>
        <w:t>very vital in social work practice since it is required by all social workers as a primary skill</w:t>
      </w:r>
      <w:r w:rsidR="00EF1B09">
        <w:rPr>
          <w:rFonts w:ascii="Times New Roman" w:hAnsi="Times New Roman" w:cs="Times New Roman"/>
          <w:sz w:val="24"/>
          <w:szCs w:val="24"/>
        </w:rPr>
        <w:t xml:space="preserve"> when dealing with the LGBTQ community. Social workers </w:t>
      </w:r>
      <w:r w:rsidR="003B18E4">
        <w:rPr>
          <w:rFonts w:ascii="Times New Roman" w:hAnsi="Times New Roman" w:cs="Times New Roman"/>
          <w:sz w:val="24"/>
          <w:szCs w:val="24"/>
        </w:rPr>
        <w:t xml:space="preserve">need to focus on the rights they possess </w:t>
      </w:r>
      <w:r w:rsidR="009C2075">
        <w:rPr>
          <w:rFonts w:ascii="Times New Roman" w:hAnsi="Times New Roman" w:cs="Times New Roman"/>
          <w:sz w:val="24"/>
          <w:szCs w:val="24"/>
        </w:rPr>
        <w:t>by</w:t>
      </w:r>
      <w:r w:rsidR="00E7704E">
        <w:rPr>
          <w:rFonts w:ascii="Times New Roman" w:hAnsi="Times New Roman" w:cs="Times New Roman"/>
          <w:sz w:val="24"/>
          <w:szCs w:val="24"/>
        </w:rPr>
        <w:t xml:space="preserve"> nature of their cultural experiences and professional </w:t>
      </w:r>
      <w:bookmarkStart w:id="0" w:name="_GoBack"/>
      <w:bookmarkEnd w:id="0"/>
      <w:r w:rsidR="00E7704E">
        <w:rPr>
          <w:rFonts w:ascii="Times New Roman" w:hAnsi="Times New Roman" w:cs="Times New Roman"/>
          <w:sz w:val="24"/>
          <w:szCs w:val="24"/>
        </w:rPr>
        <w:t xml:space="preserve">status and review the power changes in the professional relationship that </w:t>
      </w:r>
      <w:r w:rsidR="00A35713">
        <w:rPr>
          <w:rFonts w:ascii="Times New Roman" w:hAnsi="Times New Roman" w:cs="Times New Roman"/>
          <w:sz w:val="24"/>
          <w:szCs w:val="24"/>
        </w:rPr>
        <w:t>affect</w:t>
      </w:r>
      <w:r w:rsidR="003C4AC0">
        <w:rPr>
          <w:rFonts w:ascii="Times New Roman" w:hAnsi="Times New Roman" w:cs="Times New Roman"/>
          <w:sz w:val="24"/>
          <w:szCs w:val="24"/>
        </w:rPr>
        <w:t xml:space="preserve"> the social work practice. As indicated in the NASW code of ethics</w:t>
      </w:r>
      <w:r w:rsidR="00785E25">
        <w:rPr>
          <w:rFonts w:ascii="Times New Roman" w:hAnsi="Times New Roman" w:cs="Times New Roman"/>
          <w:sz w:val="24"/>
          <w:szCs w:val="24"/>
        </w:rPr>
        <w:t>, standards</w:t>
      </w:r>
      <w:r w:rsidR="00A35713">
        <w:rPr>
          <w:rFonts w:ascii="Times New Roman" w:hAnsi="Times New Roman" w:cs="Times New Roman"/>
          <w:sz w:val="24"/>
          <w:szCs w:val="24"/>
        </w:rPr>
        <w:t>,</w:t>
      </w:r>
      <w:r w:rsidR="00785E25">
        <w:rPr>
          <w:rFonts w:ascii="Times New Roman" w:hAnsi="Times New Roman" w:cs="Times New Roman"/>
          <w:sz w:val="24"/>
          <w:szCs w:val="24"/>
        </w:rPr>
        <w:t xml:space="preserve"> and Indicators for cultural competence </w:t>
      </w:r>
      <w:r w:rsidR="003A4AF5">
        <w:rPr>
          <w:rFonts w:ascii="Times New Roman" w:hAnsi="Times New Roman" w:cs="Times New Roman"/>
          <w:sz w:val="24"/>
          <w:szCs w:val="24"/>
        </w:rPr>
        <w:t>in Social Work Practice, social workers need to shift from being aware of their</w:t>
      </w:r>
      <w:r w:rsidR="00A35713">
        <w:rPr>
          <w:rFonts w:ascii="Times New Roman" w:hAnsi="Times New Roman" w:cs="Times New Roman"/>
          <w:sz w:val="24"/>
          <w:szCs w:val="24"/>
        </w:rPr>
        <w:t xml:space="preserve"> own</w:t>
      </w:r>
      <w:r w:rsidR="003A4AF5">
        <w:rPr>
          <w:rFonts w:ascii="Times New Roman" w:hAnsi="Times New Roman" w:cs="Times New Roman"/>
          <w:sz w:val="24"/>
          <w:szCs w:val="24"/>
        </w:rPr>
        <w:t xml:space="preserve"> cultural heritage to learning and understanding the cultural heritage of other communities, families</w:t>
      </w:r>
      <w:r w:rsidR="00A35713">
        <w:rPr>
          <w:rFonts w:ascii="Times New Roman" w:hAnsi="Times New Roman" w:cs="Times New Roman"/>
          <w:sz w:val="24"/>
          <w:szCs w:val="24"/>
        </w:rPr>
        <w:t>,</w:t>
      </w:r>
      <w:r w:rsidR="003A4AF5">
        <w:rPr>
          <w:rFonts w:ascii="Times New Roman" w:hAnsi="Times New Roman" w:cs="Times New Roman"/>
          <w:sz w:val="24"/>
          <w:szCs w:val="24"/>
        </w:rPr>
        <w:t xml:space="preserve"> and individuals like the LGBTQ community</w:t>
      </w:r>
      <w:r w:rsidR="000463C3">
        <w:rPr>
          <w:rFonts w:ascii="Times New Roman" w:hAnsi="Times New Roman" w:cs="Times New Roman"/>
          <w:sz w:val="24"/>
          <w:szCs w:val="24"/>
        </w:rPr>
        <w:t xml:space="preserve"> </w:t>
      </w:r>
      <w:r w:rsidR="000463C3" w:rsidRPr="000463C3">
        <w:rPr>
          <w:rFonts w:ascii="Times New Roman" w:hAnsi="Times New Roman" w:cs="Times New Roman"/>
          <w:sz w:val="24"/>
          <w:szCs w:val="24"/>
        </w:rPr>
        <w:t>(NASW, 2015)</w:t>
      </w:r>
      <w:r w:rsidR="003A4AF5">
        <w:rPr>
          <w:rFonts w:ascii="Times New Roman" w:hAnsi="Times New Roman" w:cs="Times New Roman"/>
          <w:sz w:val="24"/>
          <w:szCs w:val="24"/>
        </w:rPr>
        <w:t xml:space="preserve">. </w:t>
      </w:r>
    </w:p>
    <w:p w:rsidR="000F30EC" w:rsidRPr="005024DD" w:rsidRDefault="000F30EC" w:rsidP="005024DD">
      <w:pPr>
        <w:spacing w:line="480" w:lineRule="auto"/>
        <w:jc w:val="center"/>
        <w:rPr>
          <w:rFonts w:ascii="Times New Roman" w:hAnsi="Times New Roman" w:cs="Times New Roman"/>
          <w:b/>
          <w:sz w:val="24"/>
          <w:szCs w:val="24"/>
        </w:rPr>
      </w:pPr>
      <w:r w:rsidRPr="005024DD">
        <w:rPr>
          <w:rFonts w:ascii="Times New Roman" w:hAnsi="Times New Roman" w:cs="Times New Roman"/>
          <w:b/>
          <w:sz w:val="24"/>
          <w:szCs w:val="24"/>
        </w:rPr>
        <w:t>Conclusion</w:t>
      </w:r>
    </w:p>
    <w:p w:rsidR="000F30EC" w:rsidRDefault="005024DD" w:rsidP="00A40DD9">
      <w:pPr>
        <w:spacing w:line="480" w:lineRule="auto"/>
        <w:rPr>
          <w:rFonts w:ascii="Times New Roman" w:hAnsi="Times New Roman" w:cs="Times New Roman"/>
          <w:sz w:val="24"/>
          <w:szCs w:val="24"/>
        </w:rPr>
      </w:pPr>
      <w:r>
        <w:rPr>
          <w:rFonts w:ascii="Times New Roman" w:hAnsi="Times New Roman" w:cs="Times New Roman"/>
          <w:sz w:val="24"/>
          <w:szCs w:val="24"/>
        </w:rPr>
        <w:tab/>
      </w:r>
      <w:r w:rsidR="000F30EC">
        <w:rPr>
          <w:rFonts w:ascii="Times New Roman" w:hAnsi="Times New Roman" w:cs="Times New Roman"/>
          <w:sz w:val="24"/>
          <w:szCs w:val="24"/>
        </w:rPr>
        <w:t xml:space="preserve">Lastly, lesbians, gay, bisexual, and </w:t>
      </w:r>
      <w:r>
        <w:rPr>
          <w:rFonts w:ascii="Times New Roman" w:hAnsi="Times New Roman" w:cs="Times New Roman"/>
          <w:sz w:val="24"/>
          <w:szCs w:val="24"/>
        </w:rPr>
        <w:t>transgender</w:t>
      </w:r>
      <w:r w:rsidR="000F30EC">
        <w:rPr>
          <w:rFonts w:ascii="Times New Roman" w:hAnsi="Times New Roman" w:cs="Times New Roman"/>
          <w:sz w:val="24"/>
          <w:szCs w:val="24"/>
        </w:rPr>
        <w:t xml:space="preserve"> (LGBTQ)</w:t>
      </w:r>
      <w:r>
        <w:rPr>
          <w:rFonts w:ascii="Times New Roman" w:hAnsi="Times New Roman" w:cs="Times New Roman"/>
          <w:sz w:val="24"/>
          <w:szCs w:val="24"/>
        </w:rPr>
        <w:t xml:space="preserve"> persons</w:t>
      </w:r>
      <w:r w:rsidR="00132429">
        <w:rPr>
          <w:rFonts w:ascii="Times New Roman" w:hAnsi="Times New Roman" w:cs="Times New Roman"/>
          <w:sz w:val="24"/>
          <w:szCs w:val="24"/>
        </w:rPr>
        <w:t xml:space="preserve"> are defined by their sexual orientation and identities. LGBTQ community’s sense of culture emerges in their experiences</w:t>
      </w:r>
      <w:r w:rsidR="00877F45">
        <w:rPr>
          <w:rFonts w:ascii="Times New Roman" w:hAnsi="Times New Roman" w:cs="Times New Roman"/>
          <w:sz w:val="24"/>
          <w:szCs w:val="24"/>
        </w:rPr>
        <w:t xml:space="preserve"> in life due to various differences from the cultural values and beliefs regarding gender and sexuality. </w:t>
      </w:r>
      <w:r w:rsidR="00DB7314">
        <w:rPr>
          <w:rFonts w:ascii="Times New Roman" w:hAnsi="Times New Roman" w:cs="Times New Roman"/>
          <w:sz w:val="24"/>
          <w:szCs w:val="24"/>
        </w:rPr>
        <w:t xml:space="preserve">It is </w:t>
      </w:r>
      <w:r w:rsidR="0091656A">
        <w:rPr>
          <w:rFonts w:ascii="Times New Roman" w:hAnsi="Times New Roman" w:cs="Times New Roman"/>
          <w:sz w:val="24"/>
          <w:szCs w:val="24"/>
        </w:rPr>
        <w:t>important</w:t>
      </w:r>
      <w:r w:rsidR="00DB7314">
        <w:rPr>
          <w:rFonts w:ascii="Times New Roman" w:hAnsi="Times New Roman" w:cs="Times New Roman"/>
          <w:sz w:val="24"/>
          <w:szCs w:val="24"/>
        </w:rPr>
        <w:t xml:space="preserve"> to note that self-perceived identities, </w:t>
      </w:r>
      <w:r w:rsidR="00823DD7">
        <w:rPr>
          <w:rFonts w:ascii="Times New Roman" w:hAnsi="Times New Roman" w:cs="Times New Roman"/>
          <w:sz w:val="24"/>
          <w:szCs w:val="24"/>
        </w:rPr>
        <w:t xml:space="preserve">perceived </w:t>
      </w:r>
      <w:r w:rsidR="0091656A">
        <w:rPr>
          <w:rFonts w:ascii="Times New Roman" w:hAnsi="Times New Roman" w:cs="Times New Roman"/>
          <w:sz w:val="24"/>
          <w:szCs w:val="24"/>
        </w:rPr>
        <w:t>stereotypes</w:t>
      </w:r>
      <w:r w:rsidR="00823DD7">
        <w:rPr>
          <w:rFonts w:ascii="Times New Roman" w:hAnsi="Times New Roman" w:cs="Times New Roman"/>
          <w:sz w:val="24"/>
          <w:szCs w:val="24"/>
        </w:rPr>
        <w:t>, racism</w:t>
      </w:r>
      <w:r w:rsidR="00A35713">
        <w:rPr>
          <w:rFonts w:ascii="Times New Roman" w:hAnsi="Times New Roman" w:cs="Times New Roman"/>
          <w:sz w:val="24"/>
          <w:szCs w:val="24"/>
        </w:rPr>
        <w:t>,</w:t>
      </w:r>
      <w:r w:rsidR="00823DD7">
        <w:rPr>
          <w:rFonts w:ascii="Times New Roman" w:hAnsi="Times New Roman" w:cs="Times New Roman"/>
          <w:sz w:val="24"/>
          <w:szCs w:val="24"/>
        </w:rPr>
        <w:t xml:space="preserve"> and different cultural tunnel</w:t>
      </w:r>
      <w:r w:rsidR="0091656A">
        <w:rPr>
          <w:rFonts w:ascii="Times New Roman" w:hAnsi="Times New Roman" w:cs="Times New Roman"/>
          <w:sz w:val="24"/>
          <w:szCs w:val="24"/>
        </w:rPr>
        <w:t xml:space="preserve"> vision may lead to harassment </w:t>
      </w:r>
      <w:r w:rsidR="00823DD7">
        <w:rPr>
          <w:rFonts w:ascii="Times New Roman" w:hAnsi="Times New Roman" w:cs="Times New Roman"/>
          <w:sz w:val="24"/>
          <w:szCs w:val="24"/>
        </w:rPr>
        <w:t>of the LGBTQ community</w:t>
      </w:r>
      <w:r w:rsidR="0091656A">
        <w:rPr>
          <w:rFonts w:ascii="Times New Roman" w:hAnsi="Times New Roman" w:cs="Times New Roman"/>
          <w:sz w:val="24"/>
          <w:szCs w:val="24"/>
        </w:rPr>
        <w:t xml:space="preserve">. </w:t>
      </w:r>
      <w:r w:rsidR="00C262A2">
        <w:rPr>
          <w:rFonts w:ascii="Times New Roman" w:hAnsi="Times New Roman" w:cs="Times New Roman"/>
          <w:sz w:val="24"/>
          <w:szCs w:val="24"/>
        </w:rPr>
        <w:t>Through</w:t>
      </w:r>
      <w:r w:rsidR="0091656A">
        <w:rPr>
          <w:rFonts w:ascii="Times New Roman" w:hAnsi="Times New Roman" w:cs="Times New Roman"/>
          <w:sz w:val="24"/>
          <w:szCs w:val="24"/>
        </w:rPr>
        <w:t xml:space="preserve"> cultural competency, social workers can </w:t>
      </w:r>
      <w:r w:rsidR="00C262A2">
        <w:rPr>
          <w:rFonts w:ascii="Times New Roman" w:hAnsi="Times New Roman" w:cs="Times New Roman"/>
          <w:sz w:val="24"/>
          <w:szCs w:val="24"/>
        </w:rPr>
        <w:t>understand the problems facing the LGBTQ community and offer essential support to the group in different sectors in the community</w:t>
      </w:r>
      <w:r w:rsidR="000463C3">
        <w:rPr>
          <w:rFonts w:ascii="Times New Roman" w:hAnsi="Times New Roman" w:cs="Times New Roman"/>
          <w:sz w:val="24"/>
          <w:szCs w:val="24"/>
        </w:rPr>
        <w:t xml:space="preserve"> </w:t>
      </w:r>
      <w:r w:rsidR="000463C3" w:rsidRPr="000463C3">
        <w:rPr>
          <w:rFonts w:ascii="Times New Roman" w:hAnsi="Times New Roman" w:cs="Times New Roman"/>
          <w:sz w:val="24"/>
          <w:szCs w:val="24"/>
        </w:rPr>
        <w:t>(NASW, 2015)</w:t>
      </w:r>
      <w:r w:rsidR="00C262A2">
        <w:rPr>
          <w:rFonts w:ascii="Times New Roman" w:hAnsi="Times New Roman" w:cs="Times New Roman"/>
          <w:sz w:val="24"/>
          <w:szCs w:val="24"/>
        </w:rPr>
        <w:t xml:space="preserve">. </w:t>
      </w:r>
    </w:p>
    <w:p w:rsidR="000463C3" w:rsidRPr="000463C3" w:rsidRDefault="000463C3" w:rsidP="00A35713">
      <w:pPr>
        <w:rPr>
          <w:rFonts w:ascii="Times New Roman" w:eastAsia="Times New Roman" w:hAnsi="Times New Roman" w:cs="Times New Roman"/>
          <w:color w:val="000000"/>
          <w:sz w:val="24"/>
          <w:szCs w:val="24"/>
        </w:rPr>
      </w:pPr>
    </w:p>
    <w:p w:rsidR="000463C3" w:rsidRDefault="000463C3" w:rsidP="000463C3">
      <w:pPr>
        <w:rPr>
          <w:rFonts w:ascii="Times New Roman" w:eastAsia="Times New Roman" w:hAnsi="Times New Roman" w:cs="Times New Roman"/>
          <w:color w:val="000000"/>
          <w:sz w:val="24"/>
          <w:szCs w:val="24"/>
        </w:rPr>
      </w:pPr>
      <w:r w:rsidRPr="000463C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ype="page"/>
      </w:r>
    </w:p>
    <w:p w:rsidR="000463C3" w:rsidRPr="000463C3" w:rsidRDefault="000463C3" w:rsidP="000463C3">
      <w:pPr>
        <w:shd w:val="clear" w:color="auto" w:fill="FFFFFF"/>
        <w:spacing w:after="0" w:line="240" w:lineRule="auto"/>
        <w:jc w:val="center"/>
        <w:rPr>
          <w:rFonts w:ascii="Times New Roman" w:eastAsia="Times New Roman" w:hAnsi="Times New Roman" w:cs="Times New Roman"/>
          <w:color w:val="000000"/>
          <w:sz w:val="24"/>
          <w:szCs w:val="24"/>
        </w:rPr>
      </w:pPr>
      <w:r w:rsidRPr="000463C3">
        <w:rPr>
          <w:rFonts w:ascii="Times New Roman" w:eastAsia="Times New Roman" w:hAnsi="Times New Roman" w:cs="Times New Roman"/>
          <w:color w:val="000000"/>
          <w:sz w:val="24"/>
          <w:szCs w:val="24"/>
        </w:rPr>
        <w:lastRenderedPageBreak/>
        <w:t>References</w:t>
      </w:r>
    </w:p>
    <w:p w:rsidR="000463C3" w:rsidRPr="000463C3" w:rsidRDefault="000463C3" w:rsidP="000463C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463C3">
        <w:rPr>
          <w:rFonts w:ascii="Times New Roman" w:eastAsia="Times New Roman" w:hAnsi="Times New Roman" w:cs="Times New Roman"/>
          <w:color w:val="000000"/>
          <w:sz w:val="24"/>
          <w:szCs w:val="24"/>
        </w:rPr>
        <w:t>Barsky, A. (2019). Ethics Alive! Cultural Competence, Awareness, Sensitivity, Humility, and Responsiveness: What's the Difference? Retrieved from https://www.socialworker.com/feature-articles/ethics-articles/ethics-alive-cultural-competence-awareness-sensitivity-humility-responsiveness/</w:t>
      </w:r>
    </w:p>
    <w:p w:rsidR="000463C3" w:rsidRPr="000463C3" w:rsidRDefault="000463C3" w:rsidP="000463C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463C3">
        <w:rPr>
          <w:rFonts w:ascii="Times New Roman" w:eastAsia="Times New Roman" w:hAnsi="Times New Roman" w:cs="Times New Roman"/>
          <w:color w:val="000000"/>
          <w:sz w:val="24"/>
          <w:szCs w:val="24"/>
        </w:rPr>
        <w:t>Caplan, D. M. (2017, May 16). LGBT-Competence in Social Work Education: The Relationship of School Contexts to Student Sexual Minority Competence. Retrieved from https://www.tandfonline.com/doi/abs/10.1080/00918369.2017.1310547?scroll=top&amp;needAccess=true&amp;journalCode=wjhm20</w:t>
      </w:r>
    </w:p>
    <w:p w:rsidR="000463C3" w:rsidRPr="000463C3" w:rsidRDefault="000463C3" w:rsidP="000463C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463C3">
        <w:rPr>
          <w:rFonts w:ascii="Times New Roman" w:eastAsia="Times New Roman" w:hAnsi="Times New Roman" w:cs="Times New Roman"/>
          <w:color w:val="000000"/>
          <w:sz w:val="24"/>
          <w:szCs w:val="24"/>
        </w:rPr>
        <w:t xml:space="preserve">Hinton, P. (2017). Implicit stereotypes and the predictive brain: cognition and culture in 'biased? </w:t>
      </w:r>
      <w:r w:rsidR="00A35713">
        <w:rPr>
          <w:rFonts w:ascii="Times New Roman" w:eastAsia="Times New Roman" w:hAnsi="Times New Roman" w:cs="Times New Roman"/>
          <w:color w:val="000000"/>
          <w:sz w:val="24"/>
          <w:szCs w:val="24"/>
        </w:rPr>
        <w:t>P</w:t>
      </w:r>
      <w:r w:rsidRPr="000463C3">
        <w:rPr>
          <w:rFonts w:ascii="Times New Roman" w:eastAsia="Times New Roman" w:hAnsi="Times New Roman" w:cs="Times New Roman"/>
          <w:color w:val="000000"/>
          <w:sz w:val="24"/>
          <w:szCs w:val="24"/>
        </w:rPr>
        <w:t>erson perception. Retrieved from https://www.nature.com/articles/palcomms201786</w:t>
      </w:r>
    </w:p>
    <w:p w:rsidR="000463C3" w:rsidRPr="000463C3" w:rsidRDefault="000463C3" w:rsidP="000463C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463C3">
        <w:rPr>
          <w:rFonts w:ascii="Times New Roman" w:eastAsia="Times New Roman" w:hAnsi="Times New Roman" w:cs="Times New Roman"/>
          <w:color w:val="000000"/>
          <w:sz w:val="24"/>
          <w:szCs w:val="24"/>
        </w:rPr>
        <w:t>NASW. (2015). </w:t>
      </w:r>
      <w:r w:rsidRPr="000463C3">
        <w:rPr>
          <w:rFonts w:ascii="Times New Roman" w:eastAsia="Times New Roman" w:hAnsi="Times New Roman" w:cs="Times New Roman"/>
          <w:i/>
          <w:iCs/>
          <w:color w:val="000000"/>
          <w:sz w:val="24"/>
          <w:szCs w:val="24"/>
        </w:rPr>
        <w:t>Standard and Indicators for Cultural Competence in Social Work Practice</w:t>
      </w:r>
      <w:r w:rsidRPr="000463C3">
        <w:rPr>
          <w:rFonts w:ascii="Times New Roman" w:eastAsia="Times New Roman" w:hAnsi="Times New Roman" w:cs="Times New Roman"/>
          <w:color w:val="000000"/>
          <w:sz w:val="24"/>
          <w:szCs w:val="24"/>
        </w:rPr>
        <w:t>. Retrieved from https://www.socialworkers.org/LinkClick.aspx?fileticket=PonPTDEBrn4%3D&amp;portalid=0</w:t>
      </w:r>
    </w:p>
    <w:p w:rsidR="0020135A" w:rsidRDefault="0020135A" w:rsidP="00A40DD9">
      <w:pPr>
        <w:spacing w:line="480" w:lineRule="auto"/>
        <w:rPr>
          <w:rFonts w:ascii="Times New Roman" w:hAnsi="Times New Roman" w:cs="Times New Roman"/>
          <w:sz w:val="24"/>
          <w:szCs w:val="24"/>
        </w:rPr>
      </w:pPr>
    </w:p>
    <w:p w:rsidR="0021150F" w:rsidRPr="00AE291C" w:rsidRDefault="0021150F" w:rsidP="00A40DD9">
      <w:pPr>
        <w:spacing w:line="480" w:lineRule="auto"/>
        <w:rPr>
          <w:rFonts w:ascii="Times New Roman" w:hAnsi="Times New Roman" w:cs="Times New Roman"/>
          <w:sz w:val="24"/>
          <w:szCs w:val="24"/>
        </w:rPr>
      </w:pPr>
    </w:p>
    <w:p w:rsidR="00AE291C" w:rsidRDefault="00AE291C"/>
    <w:sectPr w:rsidR="00AE291C" w:rsidSect="004247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C22" w:rsidRDefault="002F5C22" w:rsidP="00424761">
      <w:pPr>
        <w:spacing w:after="0" w:line="240" w:lineRule="auto"/>
      </w:pPr>
      <w:r>
        <w:separator/>
      </w:r>
    </w:p>
  </w:endnote>
  <w:endnote w:type="continuationSeparator" w:id="0">
    <w:p w:rsidR="002F5C22" w:rsidRDefault="002F5C22" w:rsidP="00424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C22" w:rsidRDefault="002F5C22" w:rsidP="00424761">
      <w:pPr>
        <w:spacing w:after="0" w:line="240" w:lineRule="auto"/>
      </w:pPr>
      <w:r>
        <w:separator/>
      </w:r>
    </w:p>
  </w:footnote>
  <w:footnote w:type="continuationSeparator" w:id="0">
    <w:p w:rsidR="002F5C22" w:rsidRDefault="002F5C22" w:rsidP="004247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9568075"/>
      <w:docPartObj>
        <w:docPartGallery w:val="Page Numbers (Top of Page)"/>
        <w:docPartUnique/>
      </w:docPartObj>
    </w:sdtPr>
    <w:sdtEndPr>
      <w:rPr>
        <w:noProof/>
      </w:rPr>
    </w:sdtEndPr>
    <w:sdtContent>
      <w:p w:rsidR="00424761" w:rsidRDefault="00424761">
        <w:pPr>
          <w:pStyle w:val="Header"/>
          <w:jc w:val="right"/>
        </w:pPr>
        <w:r>
          <w:fldChar w:fldCharType="begin"/>
        </w:r>
        <w:r>
          <w:instrText xml:space="preserve"> PAGE   \* MERGEFORMAT </w:instrText>
        </w:r>
        <w:r>
          <w:fldChar w:fldCharType="separate"/>
        </w:r>
        <w:r w:rsidR="00DC01B7">
          <w:rPr>
            <w:noProof/>
          </w:rPr>
          <w:t>7</w:t>
        </w:r>
        <w:r>
          <w:rPr>
            <w:noProof/>
          </w:rPr>
          <w:fldChar w:fldCharType="end"/>
        </w:r>
      </w:p>
    </w:sdtContent>
  </w:sdt>
  <w:p w:rsidR="00424761" w:rsidRDefault="00424761">
    <w:pPr>
      <w:pStyle w:val="Header"/>
    </w:pPr>
    <w:r w:rsidRPr="00424761">
      <w:rPr>
        <w:rFonts w:ascii="Times New Roman" w:hAnsi="Times New Roman" w:cs="Times New Roman"/>
        <w:sz w:val="24"/>
        <w:szCs w:val="24"/>
      </w:rPr>
      <w:t>LGBTQ COMMUNITY AND CULTURAL COMPETENCY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761" w:rsidRPr="00424761" w:rsidRDefault="00424761">
    <w:pPr>
      <w:pStyle w:val="Header"/>
      <w:rPr>
        <w:rFonts w:ascii="Times New Roman" w:hAnsi="Times New Roman" w:cs="Times New Roman"/>
        <w:sz w:val="24"/>
        <w:szCs w:val="24"/>
      </w:rPr>
    </w:pPr>
    <w:r w:rsidRPr="00424761">
      <w:rPr>
        <w:rFonts w:ascii="Times New Roman" w:hAnsi="Times New Roman" w:cs="Times New Roman"/>
        <w:sz w:val="24"/>
        <w:szCs w:val="24"/>
      </w:rPr>
      <w:t>Running Head: LGBTQ COMMUNITY AND CULTURAL COMPETENCY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GysDCxtDAzNrQ0MDdR0lEKTi0uzszPAykwqgUAN47rVSwAAAA="/>
  </w:docVars>
  <w:rsids>
    <w:rsidRoot w:val="00AE291C"/>
    <w:rsid w:val="00012A0F"/>
    <w:rsid w:val="000463C3"/>
    <w:rsid w:val="00090171"/>
    <w:rsid w:val="000A32AB"/>
    <w:rsid w:val="000F30EC"/>
    <w:rsid w:val="000F7ED2"/>
    <w:rsid w:val="00116B59"/>
    <w:rsid w:val="00132429"/>
    <w:rsid w:val="001974BE"/>
    <w:rsid w:val="001C3ABA"/>
    <w:rsid w:val="001F2AE2"/>
    <w:rsid w:val="001F3ED7"/>
    <w:rsid w:val="0020135A"/>
    <w:rsid w:val="0021150F"/>
    <w:rsid w:val="00214CE8"/>
    <w:rsid w:val="00224AC4"/>
    <w:rsid w:val="0024392C"/>
    <w:rsid w:val="00271A60"/>
    <w:rsid w:val="002918EA"/>
    <w:rsid w:val="002C1776"/>
    <w:rsid w:val="002F1627"/>
    <w:rsid w:val="002F19E7"/>
    <w:rsid w:val="002F1E19"/>
    <w:rsid w:val="002F5C22"/>
    <w:rsid w:val="00325FB5"/>
    <w:rsid w:val="0033728C"/>
    <w:rsid w:val="00362A48"/>
    <w:rsid w:val="003716A8"/>
    <w:rsid w:val="00376883"/>
    <w:rsid w:val="00390461"/>
    <w:rsid w:val="003A4AF5"/>
    <w:rsid w:val="003B18E4"/>
    <w:rsid w:val="003C4AC0"/>
    <w:rsid w:val="003D3138"/>
    <w:rsid w:val="003D7E6D"/>
    <w:rsid w:val="003E16A1"/>
    <w:rsid w:val="00417C86"/>
    <w:rsid w:val="00424761"/>
    <w:rsid w:val="00434C47"/>
    <w:rsid w:val="00437E1D"/>
    <w:rsid w:val="00444A92"/>
    <w:rsid w:val="00450969"/>
    <w:rsid w:val="004848C4"/>
    <w:rsid w:val="004E524E"/>
    <w:rsid w:val="004F0324"/>
    <w:rsid w:val="004F4BDC"/>
    <w:rsid w:val="004F695A"/>
    <w:rsid w:val="005024DD"/>
    <w:rsid w:val="0050454B"/>
    <w:rsid w:val="0053295B"/>
    <w:rsid w:val="0055516E"/>
    <w:rsid w:val="005A5DCC"/>
    <w:rsid w:val="005A6F3E"/>
    <w:rsid w:val="005A750B"/>
    <w:rsid w:val="005B4C03"/>
    <w:rsid w:val="005C109E"/>
    <w:rsid w:val="005F2617"/>
    <w:rsid w:val="00601CDC"/>
    <w:rsid w:val="0063285D"/>
    <w:rsid w:val="00632A50"/>
    <w:rsid w:val="0065025F"/>
    <w:rsid w:val="00667149"/>
    <w:rsid w:val="006700E5"/>
    <w:rsid w:val="00673C98"/>
    <w:rsid w:val="00677E5C"/>
    <w:rsid w:val="006925F1"/>
    <w:rsid w:val="006F47A8"/>
    <w:rsid w:val="007428F7"/>
    <w:rsid w:val="00747431"/>
    <w:rsid w:val="00753E79"/>
    <w:rsid w:val="00761B36"/>
    <w:rsid w:val="007723E9"/>
    <w:rsid w:val="007838DF"/>
    <w:rsid w:val="00785E25"/>
    <w:rsid w:val="007A6BE7"/>
    <w:rsid w:val="007C4E6A"/>
    <w:rsid w:val="007E00F7"/>
    <w:rsid w:val="007F3C1E"/>
    <w:rsid w:val="008141DB"/>
    <w:rsid w:val="00814978"/>
    <w:rsid w:val="00823DD7"/>
    <w:rsid w:val="00847FC2"/>
    <w:rsid w:val="00877F45"/>
    <w:rsid w:val="008A3400"/>
    <w:rsid w:val="008C0C15"/>
    <w:rsid w:val="008D30BC"/>
    <w:rsid w:val="008F7A36"/>
    <w:rsid w:val="0091656A"/>
    <w:rsid w:val="009203EC"/>
    <w:rsid w:val="00951FB0"/>
    <w:rsid w:val="00952A7E"/>
    <w:rsid w:val="009616AB"/>
    <w:rsid w:val="0096362B"/>
    <w:rsid w:val="00996C76"/>
    <w:rsid w:val="009A4111"/>
    <w:rsid w:val="009C2075"/>
    <w:rsid w:val="00A35713"/>
    <w:rsid w:val="00A40DD9"/>
    <w:rsid w:val="00A435D5"/>
    <w:rsid w:val="00A44535"/>
    <w:rsid w:val="00A46DE7"/>
    <w:rsid w:val="00A5546A"/>
    <w:rsid w:val="00A66FFC"/>
    <w:rsid w:val="00A86D30"/>
    <w:rsid w:val="00A972C7"/>
    <w:rsid w:val="00AA38AB"/>
    <w:rsid w:val="00AB59EA"/>
    <w:rsid w:val="00AC1727"/>
    <w:rsid w:val="00AD72E2"/>
    <w:rsid w:val="00AE291C"/>
    <w:rsid w:val="00AE43D2"/>
    <w:rsid w:val="00B00B57"/>
    <w:rsid w:val="00B035F6"/>
    <w:rsid w:val="00B05BC8"/>
    <w:rsid w:val="00B1015F"/>
    <w:rsid w:val="00B34928"/>
    <w:rsid w:val="00B44E77"/>
    <w:rsid w:val="00B5393D"/>
    <w:rsid w:val="00B729BB"/>
    <w:rsid w:val="00B8782B"/>
    <w:rsid w:val="00BA7084"/>
    <w:rsid w:val="00BC3D8B"/>
    <w:rsid w:val="00BC448E"/>
    <w:rsid w:val="00BC51D3"/>
    <w:rsid w:val="00BD43D6"/>
    <w:rsid w:val="00C262A2"/>
    <w:rsid w:val="00C50403"/>
    <w:rsid w:val="00C56BC2"/>
    <w:rsid w:val="00C748E3"/>
    <w:rsid w:val="00C9173B"/>
    <w:rsid w:val="00C91F93"/>
    <w:rsid w:val="00CB1857"/>
    <w:rsid w:val="00CB6FAD"/>
    <w:rsid w:val="00CE0613"/>
    <w:rsid w:val="00D07632"/>
    <w:rsid w:val="00D11086"/>
    <w:rsid w:val="00D36D2B"/>
    <w:rsid w:val="00DB7314"/>
    <w:rsid w:val="00DC01B7"/>
    <w:rsid w:val="00DD5630"/>
    <w:rsid w:val="00E0207F"/>
    <w:rsid w:val="00E06C79"/>
    <w:rsid w:val="00E35FF4"/>
    <w:rsid w:val="00E467F9"/>
    <w:rsid w:val="00E61843"/>
    <w:rsid w:val="00E64592"/>
    <w:rsid w:val="00E67B8A"/>
    <w:rsid w:val="00E7704E"/>
    <w:rsid w:val="00EA180E"/>
    <w:rsid w:val="00ED1911"/>
    <w:rsid w:val="00EF1B09"/>
    <w:rsid w:val="00EF5895"/>
    <w:rsid w:val="00F15186"/>
    <w:rsid w:val="00F57B2D"/>
    <w:rsid w:val="00F93434"/>
    <w:rsid w:val="00FA1172"/>
    <w:rsid w:val="00FE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10FFD3-F384-47B2-9E8A-8FF288F38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761"/>
  </w:style>
  <w:style w:type="paragraph" w:styleId="Footer">
    <w:name w:val="footer"/>
    <w:basedOn w:val="Normal"/>
    <w:link w:val="FooterChar"/>
    <w:uiPriority w:val="99"/>
    <w:unhideWhenUsed/>
    <w:rsid w:val="00424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283234">
      <w:bodyDiv w:val="1"/>
      <w:marLeft w:val="0"/>
      <w:marRight w:val="0"/>
      <w:marTop w:val="0"/>
      <w:marBottom w:val="0"/>
      <w:divBdr>
        <w:top w:val="none" w:sz="0" w:space="0" w:color="auto"/>
        <w:left w:val="none" w:sz="0" w:space="0" w:color="auto"/>
        <w:bottom w:val="none" w:sz="0" w:space="0" w:color="auto"/>
        <w:right w:val="none" w:sz="0" w:space="0" w:color="auto"/>
      </w:divBdr>
    </w:div>
    <w:div w:id="211146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1763</Words>
  <Characters>10053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2020-01-24T15:39:00Z</dcterms:created>
  <dcterms:modified xsi:type="dcterms:W3CDTF">2020-01-24T15:39:00Z</dcterms:modified>
</cp:coreProperties>
</file>